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AB43" w14:textId="32BC3772" w:rsidR="00376C7F" w:rsidRPr="002877BB" w:rsidRDefault="00414124" w:rsidP="00376C7F">
      <w:pPr>
        <w:jc w:val="center"/>
        <w:rPr>
          <w:rFonts w:ascii="Garamond" w:hAnsi="Garamond"/>
          <w:b/>
          <w:sz w:val="20"/>
          <w:szCs w:val="20"/>
        </w:rPr>
      </w:pPr>
      <w:r w:rsidRPr="002877BB">
        <w:rPr>
          <w:rFonts w:ascii="Garamond" w:hAnsi="Garamond"/>
          <w:b/>
          <w:sz w:val="20"/>
          <w:szCs w:val="20"/>
        </w:rPr>
        <w:t>Seth Stone, DSL, MBA</w:t>
      </w:r>
      <w:r w:rsidR="00C173A4">
        <w:rPr>
          <w:rFonts w:ascii="Garamond" w:hAnsi="Garamond"/>
          <w:b/>
          <w:sz w:val="20"/>
          <w:szCs w:val="20"/>
        </w:rPr>
        <w:t>, CPC</w:t>
      </w:r>
    </w:p>
    <w:p w14:paraId="673BB7B3" w14:textId="3CEE461B" w:rsidR="00B83642" w:rsidRPr="00942918" w:rsidRDefault="005827E2" w:rsidP="00942918">
      <w:pPr>
        <w:jc w:val="center"/>
        <w:rPr>
          <w:rFonts w:ascii="Garamond" w:hAnsi="Garamond"/>
          <w:b/>
          <w:bCs/>
          <w:color w:val="000000" w:themeColor="text1"/>
          <w:sz w:val="20"/>
          <w:szCs w:val="20"/>
        </w:rPr>
      </w:pPr>
      <w:r>
        <w:rPr>
          <w:rFonts w:ascii="Garamond" w:hAnsi="Garamond"/>
          <w:b/>
          <w:bCs/>
          <w:sz w:val="20"/>
          <w:szCs w:val="20"/>
        </w:rPr>
        <w:t>seth</w:t>
      </w:r>
      <w:r w:rsidRPr="005827E2">
        <w:rPr>
          <w:rFonts w:ascii="Garamond" w:hAnsi="Garamond"/>
          <w:b/>
          <w:bCs/>
          <w:sz w:val="20"/>
          <w:szCs w:val="20"/>
        </w:rPr>
        <w:t>.stone@uj.edu</w:t>
      </w:r>
    </w:p>
    <w:p w14:paraId="05C35556" w14:textId="06ADBDF4" w:rsidR="0020598A" w:rsidRPr="00B337DF" w:rsidRDefault="0020598A" w:rsidP="000A2E3D">
      <w:pPr>
        <w:jc w:val="center"/>
        <w:rPr>
          <w:rFonts w:ascii="Garamond" w:hAnsi="Garamond"/>
          <w:b/>
          <w:sz w:val="18"/>
          <w:szCs w:val="18"/>
        </w:rPr>
        <w:sectPr w:rsidR="0020598A" w:rsidRPr="00B337DF" w:rsidSect="004257BC">
          <w:headerReference w:type="even" r:id="rId8"/>
          <w:headerReference w:type="default" r:id="rId9"/>
          <w:footerReference w:type="even" r:id="rId10"/>
          <w:footerReference w:type="default" r:id="rId11"/>
          <w:pgSz w:w="12240" w:h="15840"/>
          <w:pgMar w:top="1260" w:right="1080" w:bottom="1440" w:left="1080" w:header="720" w:footer="720" w:gutter="0"/>
          <w:cols w:space="720"/>
          <w:docGrid w:linePitch="360"/>
        </w:sectPr>
      </w:pPr>
    </w:p>
    <w:p w14:paraId="1118B9D6" w14:textId="69F6E148" w:rsidR="0020598A" w:rsidRPr="00B337DF" w:rsidRDefault="0020598A" w:rsidP="008250DB">
      <w:pPr>
        <w:rPr>
          <w:rFonts w:ascii="Garamond" w:hAnsi="Garamond"/>
          <w:sz w:val="18"/>
          <w:szCs w:val="18"/>
        </w:rPr>
        <w:sectPr w:rsidR="0020598A" w:rsidRPr="00B337DF" w:rsidSect="00871DA5">
          <w:type w:val="continuous"/>
          <w:pgSz w:w="12240" w:h="15840"/>
          <w:pgMar w:top="1440" w:right="1080" w:bottom="1440" w:left="1080" w:header="720" w:footer="720" w:gutter="0"/>
          <w:cols w:num="2" w:sep="1" w:space="720" w:equalWidth="0">
            <w:col w:w="4680" w:space="720"/>
            <w:col w:w="4680"/>
          </w:cols>
          <w:docGrid w:linePitch="360"/>
        </w:sectPr>
      </w:pPr>
    </w:p>
    <w:p w14:paraId="52D190CF" w14:textId="473DB9AD" w:rsidR="00DC59D9" w:rsidRPr="002877BB" w:rsidRDefault="0020598A" w:rsidP="00575864">
      <w:pPr>
        <w:rPr>
          <w:rFonts w:ascii="Garamond" w:hAnsi="Garamond"/>
          <w:i/>
          <w:color w:val="1F497D"/>
        </w:rPr>
      </w:pPr>
      <w:r w:rsidRPr="002877BB">
        <w:rPr>
          <w:rFonts w:ascii="Garamond" w:hAnsi="Garamond"/>
          <w:i/>
          <w:color w:val="1F497D"/>
        </w:rPr>
        <w:t>Education</w:t>
      </w:r>
    </w:p>
    <w:p w14:paraId="6C4E563A" w14:textId="3432826D" w:rsidR="00D107E1" w:rsidRPr="00B337DF" w:rsidRDefault="004B57EE" w:rsidP="00575864">
      <w:pPr>
        <w:ind w:right="-547"/>
        <w:rPr>
          <w:rFonts w:ascii="Garamond" w:hAnsi="Garamond"/>
          <w:b/>
          <w:sz w:val="10"/>
        </w:rPr>
      </w:pPr>
      <w:r w:rsidRPr="00B337DF">
        <w:rPr>
          <w:rFonts w:ascii="Garamond" w:hAnsi="Garamond"/>
          <w:noProof/>
        </w:rPr>
        <mc:AlternateContent>
          <mc:Choice Requires="wps">
            <w:drawing>
              <wp:anchor distT="0" distB="0" distL="114300" distR="114300" simplePos="0" relativeHeight="251656704" behindDoc="0" locked="0" layoutInCell="1" allowOverlap="1" wp14:anchorId="5A0629E9" wp14:editId="1F5E3BE5">
                <wp:simplePos x="0" y="0"/>
                <wp:positionH relativeFrom="column">
                  <wp:posOffset>-29210</wp:posOffset>
                </wp:positionH>
                <wp:positionV relativeFrom="paragraph">
                  <wp:posOffset>85725</wp:posOffset>
                </wp:positionV>
                <wp:extent cx="6400800" cy="27305"/>
                <wp:effectExtent l="76200" t="74295" r="76200" b="101600"/>
                <wp:wrapTight wrapText="bothSides">
                  <wp:wrapPolygon edited="0">
                    <wp:start x="-32" y="0"/>
                    <wp:lineTo x="-32" y="14567"/>
                    <wp:lineTo x="21600" y="14567"/>
                    <wp:lineTo x="21600" y="0"/>
                    <wp:lineTo x="-32" y="0"/>
                  </wp:wrapPolygon>
                </wp:wrapTight>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B7839" id="Rectangle 4" o:spid="_x0000_s1026" style="position:absolute;margin-left:-2.3pt;margin-top:6.75pt;width:7in;height: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" fillcolor="#1f497d" stroked="f">
                <v:shadow on="t" color="black" opacity="22938f" offset="0,.74833mm"/>
                <v:textbox inset=",7.2pt,,7.2pt"/>
                <w10:wrap type="tight"/>
              </v:rect>
            </w:pict>
          </mc:Fallback>
        </mc:AlternateContent>
      </w:r>
    </w:p>
    <w:p w14:paraId="0C19069E" w14:textId="77777777" w:rsidR="00261E8F" w:rsidRPr="007B6870" w:rsidRDefault="00261E8F" w:rsidP="008250DB">
      <w:pPr>
        <w:rPr>
          <w:rFonts w:ascii="Garamond" w:hAnsi="Garamond"/>
          <w:b/>
          <w:sz w:val="16"/>
          <w:szCs w:val="16"/>
        </w:rPr>
      </w:pPr>
    </w:p>
    <w:p w14:paraId="2FB94FEF" w14:textId="6CAA8759" w:rsidR="00384700" w:rsidRPr="00B337DF" w:rsidRDefault="00384700" w:rsidP="00384700">
      <w:pPr>
        <w:rPr>
          <w:rFonts w:ascii="Garamond" w:hAnsi="Garamond"/>
          <w:b/>
          <w:sz w:val="20"/>
          <w:szCs w:val="20"/>
        </w:rPr>
      </w:pPr>
      <w:r>
        <w:rPr>
          <w:rFonts w:ascii="Garamond" w:hAnsi="Garamond"/>
          <w:b/>
          <w:sz w:val="20"/>
          <w:szCs w:val="20"/>
        </w:rPr>
        <w:t>Master of Science</w:t>
      </w:r>
      <w:r w:rsidR="00227563">
        <w:rPr>
          <w:rFonts w:ascii="Garamond" w:hAnsi="Garamond"/>
          <w:b/>
          <w:sz w:val="20"/>
          <w:szCs w:val="20"/>
        </w:rPr>
        <w:t xml:space="preserve"> (MSc)</w:t>
      </w:r>
      <w:r>
        <w:rPr>
          <w:rFonts w:ascii="Garamond" w:hAnsi="Garamond"/>
          <w:b/>
          <w:sz w:val="20"/>
          <w:szCs w:val="20"/>
        </w:rPr>
        <w:t xml:space="preserve"> in Applied Neuroscience</w:t>
      </w:r>
      <w:r w:rsidRPr="00B337DF">
        <w:rPr>
          <w:rFonts w:ascii="Garamond" w:hAnsi="Garamond"/>
          <w:b/>
          <w:sz w:val="20"/>
          <w:szCs w:val="20"/>
        </w:rPr>
        <w:t xml:space="preserve"> (</w:t>
      </w:r>
      <w:r w:rsidR="00FE4CF9">
        <w:rPr>
          <w:rFonts w:ascii="Garamond" w:hAnsi="Garamond"/>
          <w:b/>
          <w:sz w:val="20"/>
          <w:szCs w:val="20"/>
        </w:rPr>
        <w:t>Expected 2026</w:t>
      </w:r>
      <w:r w:rsidRPr="00B337DF">
        <w:rPr>
          <w:rFonts w:ascii="Garamond" w:hAnsi="Garamond"/>
          <w:b/>
          <w:sz w:val="20"/>
          <w:szCs w:val="20"/>
        </w:rPr>
        <w:t>)</w:t>
      </w:r>
    </w:p>
    <w:p w14:paraId="733C4203" w14:textId="61C740D4" w:rsidR="00384700" w:rsidRPr="00B337DF" w:rsidRDefault="00384700" w:rsidP="00384700">
      <w:pPr>
        <w:rPr>
          <w:rFonts w:ascii="Garamond" w:hAnsi="Garamond"/>
          <w:sz w:val="20"/>
          <w:szCs w:val="20"/>
        </w:rPr>
      </w:pPr>
      <w:r>
        <w:rPr>
          <w:rFonts w:ascii="Garamond" w:hAnsi="Garamond"/>
          <w:sz w:val="20"/>
          <w:szCs w:val="20"/>
        </w:rPr>
        <w:t>Institute of Psychiatry, Psychology, and Neuroscience (IoPPN)</w:t>
      </w:r>
      <w:r w:rsidR="0042589B">
        <w:rPr>
          <w:rFonts w:ascii="Garamond" w:hAnsi="Garamond"/>
          <w:sz w:val="20"/>
          <w:szCs w:val="20"/>
        </w:rPr>
        <w:t xml:space="preserve">, </w:t>
      </w:r>
      <w:r>
        <w:rPr>
          <w:rFonts w:ascii="Garamond" w:hAnsi="Garamond"/>
          <w:sz w:val="20"/>
          <w:szCs w:val="20"/>
        </w:rPr>
        <w:t>King’s College London</w:t>
      </w:r>
      <w:r w:rsidRPr="00B337DF">
        <w:rPr>
          <w:rFonts w:ascii="Garamond" w:hAnsi="Garamond"/>
          <w:sz w:val="20"/>
          <w:szCs w:val="20"/>
        </w:rPr>
        <w:t xml:space="preserve">, </w:t>
      </w:r>
      <w:r w:rsidR="00227563">
        <w:rPr>
          <w:rFonts w:ascii="Garamond" w:hAnsi="Garamond"/>
          <w:sz w:val="20"/>
          <w:szCs w:val="20"/>
        </w:rPr>
        <w:t xml:space="preserve">London, </w:t>
      </w:r>
      <w:r>
        <w:rPr>
          <w:rFonts w:ascii="Garamond" w:hAnsi="Garamond"/>
          <w:sz w:val="20"/>
          <w:szCs w:val="20"/>
        </w:rPr>
        <w:t>UK</w:t>
      </w:r>
      <w:r w:rsidRPr="00B337DF">
        <w:rPr>
          <w:rFonts w:ascii="Garamond" w:hAnsi="Garamond"/>
          <w:sz w:val="20"/>
          <w:szCs w:val="20"/>
        </w:rPr>
        <w:t xml:space="preserve">. </w:t>
      </w:r>
    </w:p>
    <w:p w14:paraId="2B10074F" w14:textId="77777777" w:rsidR="00384700" w:rsidRDefault="00384700" w:rsidP="008250DB">
      <w:pPr>
        <w:rPr>
          <w:rFonts w:ascii="Garamond" w:hAnsi="Garamond"/>
          <w:b/>
          <w:sz w:val="20"/>
          <w:szCs w:val="20"/>
        </w:rPr>
      </w:pPr>
    </w:p>
    <w:p w14:paraId="54DC959D" w14:textId="7457CDBB" w:rsidR="0020598A" w:rsidRPr="00B337DF" w:rsidRDefault="0020598A" w:rsidP="008250DB">
      <w:pPr>
        <w:rPr>
          <w:rFonts w:ascii="Garamond" w:hAnsi="Garamond"/>
          <w:b/>
          <w:sz w:val="20"/>
          <w:szCs w:val="20"/>
        </w:rPr>
      </w:pPr>
      <w:r w:rsidRPr="00B337DF">
        <w:rPr>
          <w:rFonts w:ascii="Garamond" w:hAnsi="Garamond"/>
          <w:b/>
          <w:sz w:val="20"/>
          <w:szCs w:val="20"/>
        </w:rPr>
        <w:t xml:space="preserve">Doctor of </w:t>
      </w:r>
      <w:r w:rsidR="00CF0F77" w:rsidRPr="00B337DF">
        <w:rPr>
          <w:rFonts w:ascii="Garamond" w:hAnsi="Garamond"/>
          <w:b/>
          <w:sz w:val="20"/>
          <w:szCs w:val="20"/>
        </w:rPr>
        <w:t>Strategic Leadership</w:t>
      </w:r>
      <w:r w:rsidR="00227563">
        <w:rPr>
          <w:rFonts w:ascii="Garamond" w:hAnsi="Garamond"/>
          <w:b/>
          <w:sz w:val="20"/>
          <w:szCs w:val="20"/>
        </w:rPr>
        <w:t xml:space="preserve"> (</w:t>
      </w:r>
      <w:r w:rsidR="00CF0F77" w:rsidRPr="00B337DF">
        <w:rPr>
          <w:rFonts w:ascii="Garamond" w:hAnsi="Garamond"/>
          <w:b/>
          <w:sz w:val="20"/>
          <w:szCs w:val="20"/>
        </w:rPr>
        <w:t>DSL</w:t>
      </w:r>
      <w:r w:rsidR="00227563">
        <w:rPr>
          <w:rFonts w:ascii="Garamond" w:hAnsi="Garamond"/>
          <w:b/>
          <w:sz w:val="20"/>
          <w:szCs w:val="20"/>
        </w:rPr>
        <w:t>)</w:t>
      </w:r>
      <w:r w:rsidRPr="00B337DF">
        <w:rPr>
          <w:rFonts w:ascii="Garamond" w:hAnsi="Garamond"/>
          <w:b/>
          <w:sz w:val="20"/>
          <w:szCs w:val="20"/>
        </w:rPr>
        <w:t xml:space="preserve"> in </w:t>
      </w:r>
      <w:r w:rsidR="00CF0F77" w:rsidRPr="00B337DF">
        <w:rPr>
          <w:rFonts w:ascii="Garamond" w:hAnsi="Garamond"/>
          <w:b/>
          <w:sz w:val="20"/>
          <w:szCs w:val="20"/>
        </w:rPr>
        <w:t>Strategic Leadership</w:t>
      </w:r>
      <w:r w:rsidRPr="00B337DF">
        <w:rPr>
          <w:rFonts w:ascii="Garamond" w:hAnsi="Garamond"/>
          <w:b/>
          <w:sz w:val="20"/>
          <w:szCs w:val="20"/>
        </w:rPr>
        <w:t xml:space="preserve"> (20</w:t>
      </w:r>
      <w:r w:rsidR="00CF0F77" w:rsidRPr="00B337DF">
        <w:rPr>
          <w:rFonts w:ascii="Garamond" w:hAnsi="Garamond"/>
          <w:b/>
          <w:sz w:val="20"/>
          <w:szCs w:val="20"/>
        </w:rPr>
        <w:t>1</w:t>
      </w:r>
      <w:r w:rsidRPr="00B337DF">
        <w:rPr>
          <w:rFonts w:ascii="Garamond" w:hAnsi="Garamond"/>
          <w:b/>
          <w:sz w:val="20"/>
          <w:szCs w:val="20"/>
        </w:rPr>
        <w:t>4)</w:t>
      </w:r>
    </w:p>
    <w:p w14:paraId="5717B576" w14:textId="0F8EB363" w:rsidR="00CF0F77" w:rsidRPr="00B337DF" w:rsidRDefault="00CF0F77" w:rsidP="00CF0F77">
      <w:pPr>
        <w:rPr>
          <w:rFonts w:ascii="Garamond" w:hAnsi="Garamond"/>
          <w:sz w:val="20"/>
          <w:szCs w:val="20"/>
        </w:rPr>
      </w:pPr>
      <w:r w:rsidRPr="00B337DF">
        <w:rPr>
          <w:rFonts w:ascii="Garamond" w:hAnsi="Garamond"/>
          <w:sz w:val="20"/>
          <w:szCs w:val="20"/>
        </w:rPr>
        <w:t>School of Business &amp; Leadership</w:t>
      </w:r>
      <w:r w:rsidR="0042589B">
        <w:rPr>
          <w:rFonts w:ascii="Garamond" w:hAnsi="Garamond"/>
          <w:sz w:val="20"/>
          <w:szCs w:val="20"/>
        </w:rPr>
        <w:t xml:space="preserve">, </w:t>
      </w:r>
      <w:r w:rsidRPr="00B337DF">
        <w:rPr>
          <w:rFonts w:ascii="Garamond" w:hAnsi="Garamond"/>
          <w:sz w:val="20"/>
          <w:szCs w:val="20"/>
        </w:rPr>
        <w:t>Regent University, Virginia Beach, VA</w:t>
      </w:r>
      <w:r w:rsidR="0042589B">
        <w:rPr>
          <w:rFonts w:ascii="Garamond" w:hAnsi="Garamond"/>
          <w:sz w:val="20"/>
          <w:szCs w:val="20"/>
        </w:rPr>
        <w:t>, USA</w:t>
      </w:r>
      <w:r w:rsidRPr="00B337DF">
        <w:rPr>
          <w:rFonts w:ascii="Garamond" w:hAnsi="Garamond"/>
          <w:sz w:val="20"/>
          <w:szCs w:val="20"/>
        </w:rPr>
        <w:t xml:space="preserve">. </w:t>
      </w:r>
    </w:p>
    <w:p w14:paraId="2950CC0F" w14:textId="77777777" w:rsidR="001A1DD6" w:rsidRPr="00B337DF" w:rsidRDefault="001A1DD6" w:rsidP="008250DB">
      <w:pPr>
        <w:rPr>
          <w:rFonts w:ascii="Garamond" w:hAnsi="Garamond"/>
          <w:sz w:val="20"/>
          <w:szCs w:val="20"/>
        </w:rPr>
      </w:pPr>
    </w:p>
    <w:p w14:paraId="1BB117B2" w14:textId="50156AFD" w:rsidR="001A1DD6" w:rsidRPr="00B337DF" w:rsidRDefault="001A1DD6" w:rsidP="001A1DD6">
      <w:pPr>
        <w:rPr>
          <w:rFonts w:ascii="Garamond" w:hAnsi="Garamond"/>
          <w:b/>
          <w:sz w:val="20"/>
          <w:szCs w:val="20"/>
        </w:rPr>
      </w:pPr>
      <w:r w:rsidRPr="00B337DF">
        <w:rPr>
          <w:rFonts w:ascii="Garamond" w:hAnsi="Garamond"/>
          <w:b/>
          <w:sz w:val="20"/>
          <w:szCs w:val="20"/>
        </w:rPr>
        <w:t>Certificate of Advanced Graduate Studies in Leadership (2012)</w:t>
      </w:r>
    </w:p>
    <w:p w14:paraId="63723104" w14:textId="0D97100A" w:rsidR="000365E8" w:rsidRPr="00B337DF" w:rsidRDefault="001A1DD6" w:rsidP="001A1DD6">
      <w:pPr>
        <w:rPr>
          <w:rFonts w:ascii="Garamond" w:hAnsi="Garamond"/>
          <w:sz w:val="20"/>
          <w:szCs w:val="20"/>
        </w:rPr>
      </w:pPr>
      <w:r w:rsidRPr="00B337DF">
        <w:rPr>
          <w:rFonts w:ascii="Garamond" w:hAnsi="Garamond"/>
          <w:sz w:val="20"/>
          <w:szCs w:val="20"/>
        </w:rPr>
        <w:t>School of Business &amp; Leadership</w:t>
      </w:r>
      <w:r w:rsidR="0042589B">
        <w:rPr>
          <w:rFonts w:ascii="Garamond" w:hAnsi="Garamond"/>
          <w:sz w:val="20"/>
          <w:szCs w:val="20"/>
        </w:rPr>
        <w:t xml:space="preserve">, </w:t>
      </w:r>
      <w:r w:rsidRPr="00B337DF">
        <w:rPr>
          <w:rFonts w:ascii="Garamond" w:hAnsi="Garamond"/>
          <w:sz w:val="20"/>
          <w:szCs w:val="20"/>
        </w:rPr>
        <w:t>Regent University, Virginia Beach, VA</w:t>
      </w:r>
      <w:r w:rsidR="0042589B">
        <w:rPr>
          <w:rFonts w:ascii="Garamond" w:hAnsi="Garamond"/>
          <w:sz w:val="20"/>
          <w:szCs w:val="20"/>
        </w:rPr>
        <w:t>, USA</w:t>
      </w:r>
      <w:r w:rsidRPr="00B337DF">
        <w:rPr>
          <w:rFonts w:ascii="Garamond" w:hAnsi="Garamond"/>
          <w:sz w:val="20"/>
          <w:szCs w:val="20"/>
        </w:rPr>
        <w:t xml:space="preserve">. </w:t>
      </w:r>
      <w:r w:rsidR="0020598A" w:rsidRPr="00B337DF">
        <w:rPr>
          <w:rFonts w:ascii="Garamond" w:hAnsi="Garamond"/>
          <w:sz w:val="20"/>
          <w:szCs w:val="20"/>
        </w:rPr>
        <w:tab/>
      </w:r>
    </w:p>
    <w:p w14:paraId="5AEF04CA" w14:textId="77777777" w:rsidR="00A77EB6" w:rsidRPr="00B337DF" w:rsidRDefault="00A77EB6" w:rsidP="008250DB">
      <w:pPr>
        <w:rPr>
          <w:rFonts w:ascii="Garamond" w:hAnsi="Garamond"/>
          <w:b/>
          <w:sz w:val="20"/>
          <w:szCs w:val="20"/>
        </w:rPr>
      </w:pPr>
    </w:p>
    <w:p w14:paraId="45F7CB8A" w14:textId="13A78B52" w:rsidR="0020598A" w:rsidRPr="00B337DF" w:rsidRDefault="0020598A" w:rsidP="008250DB">
      <w:pPr>
        <w:rPr>
          <w:rFonts w:ascii="Garamond" w:hAnsi="Garamond"/>
          <w:b/>
          <w:sz w:val="20"/>
          <w:szCs w:val="20"/>
        </w:rPr>
      </w:pPr>
      <w:r w:rsidRPr="00B337DF">
        <w:rPr>
          <w:rFonts w:ascii="Garamond" w:hAnsi="Garamond"/>
          <w:b/>
          <w:sz w:val="20"/>
          <w:szCs w:val="20"/>
        </w:rPr>
        <w:t xml:space="preserve">Master of </w:t>
      </w:r>
      <w:r w:rsidR="00CF0F77" w:rsidRPr="00B337DF">
        <w:rPr>
          <w:rFonts w:ascii="Garamond" w:hAnsi="Garamond"/>
          <w:b/>
          <w:sz w:val="20"/>
          <w:szCs w:val="20"/>
        </w:rPr>
        <w:t>Business Administration</w:t>
      </w:r>
      <w:r w:rsidR="00227563">
        <w:rPr>
          <w:rFonts w:ascii="Garamond" w:hAnsi="Garamond"/>
          <w:b/>
          <w:sz w:val="20"/>
          <w:szCs w:val="20"/>
        </w:rPr>
        <w:t xml:space="preserve"> (MBA)</w:t>
      </w:r>
      <w:r w:rsidR="00CF0F77" w:rsidRPr="00B337DF">
        <w:rPr>
          <w:rFonts w:ascii="Garamond" w:hAnsi="Garamond"/>
          <w:b/>
          <w:sz w:val="20"/>
          <w:szCs w:val="20"/>
        </w:rPr>
        <w:t xml:space="preserve"> in Management</w:t>
      </w:r>
      <w:r w:rsidRPr="00B337DF">
        <w:rPr>
          <w:rFonts w:ascii="Garamond" w:hAnsi="Garamond"/>
          <w:b/>
          <w:sz w:val="20"/>
          <w:szCs w:val="20"/>
        </w:rPr>
        <w:t xml:space="preserve"> (20</w:t>
      </w:r>
      <w:r w:rsidR="00CF0F77" w:rsidRPr="00B337DF">
        <w:rPr>
          <w:rFonts w:ascii="Garamond" w:hAnsi="Garamond"/>
          <w:b/>
          <w:sz w:val="20"/>
          <w:szCs w:val="20"/>
        </w:rPr>
        <w:t>1</w:t>
      </w:r>
      <w:r w:rsidRPr="00B337DF">
        <w:rPr>
          <w:rFonts w:ascii="Garamond" w:hAnsi="Garamond"/>
          <w:b/>
          <w:sz w:val="20"/>
          <w:szCs w:val="20"/>
        </w:rPr>
        <w:t>1)</w:t>
      </w:r>
    </w:p>
    <w:p w14:paraId="440BA4D2" w14:textId="1AD19F82" w:rsidR="0020598A" w:rsidRPr="00B337DF" w:rsidRDefault="00CF0F77" w:rsidP="008250DB">
      <w:pPr>
        <w:rPr>
          <w:rFonts w:ascii="Garamond" w:hAnsi="Garamond"/>
          <w:sz w:val="20"/>
          <w:szCs w:val="20"/>
        </w:rPr>
      </w:pPr>
      <w:r w:rsidRPr="00B337DF">
        <w:rPr>
          <w:rFonts w:ascii="Garamond" w:hAnsi="Garamond"/>
          <w:sz w:val="20"/>
          <w:szCs w:val="20"/>
        </w:rPr>
        <w:t>School of Business &amp; Leadership</w:t>
      </w:r>
      <w:r w:rsidR="0042589B">
        <w:rPr>
          <w:rFonts w:ascii="Garamond" w:hAnsi="Garamond"/>
          <w:sz w:val="20"/>
          <w:szCs w:val="20"/>
        </w:rPr>
        <w:t xml:space="preserve">, </w:t>
      </w:r>
      <w:r w:rsidRPr="00B337DF">
        <w:rPr>
          <w:rFonts w:ascii="Garamond" w:hAnsi="Garamond"/>
          <w:sz w:val="20"/>
          <w:szCs w:val="20"/>
        </w:rPr>
        <w:t xml:space="preserve">Regent </w:t>
      </w:r>
      <w:r w:rsidR="0020598A" w:rsidRPr="00B337DF">
        <w:rPr>
          <w:rFonts w:ascii="Garamond" w:hAnsi="Garamond"/>
          <w:sz w:val="20"/>
          <w:szCs w:val="20"/>
        </w:rPr>
        <w:t xml:space="preserve">University, </w:t>
      </w:r>
      <w:r w:rsidRPr="00B337DF">
        <w:rPr>
          <w:rFonts w:ascii="Garamond" w:hAnsi="Garamond"/>
          <w:sz w:val="20"/>
          <w:szCs w:val="20"/>
        </w:rPr>
        <w:t>Virginia Beach, VA</w:t>
      </w:r>
      <w:r w:rsidR="0042589B">
        <w:rPr>
          <w:rFonts w:ascii="Garamond" w:hAnsi="Garamond"/>
          <w:sz w:val="20"/>
          <w:szCs w:val="20"/>
        </w:rPr>
        <w:t>, USA</w:t>
      </w:r>
      <w:r w:rsidR="0020598A" w:rsidRPr="00B337DF">
        <w:rPr>
          <w:rFonts w:ascii="Garamond" w:hAnsi="Garamond"/>
          <w:sz w:val="20"/>
          <w:szCs w:val="20"/>
        </w:rPr>
        <w:t xml:space="preserve">. </w:t>
      </w:r>
      <w:r w:rsidR="0020598A" w:rsidRPr="00B337DF">
        <w:rPr>
          <w:rFonts w:ascii="Garamond" w:hAnsi="Garamond"/>
          <w:sz w:val="20"/>
          <w:szCs w:val="20"/>
        </w:rPr>
        <w:tab/>
      </w:r>
    </w:p>
    <w:p w14:paraId="0DBEECE0" w14:textId="77777777" w:rsidR="0020598A" w:rsidRPr="00B337DF" w:rsidRDefault="0020598A" w:rsidP="008250DB">
      <w:pPr>
        <w:rPr>
          <w:rFonts w:ascii="Garamond" w:hAnsi="Garamond"/>
          <w:sz w:val="20"/>
          <w:szCs w:val="20"/>
        </w:rPr>
      </w:pPr>
      <w:r w:rsidRPr="00B337DF">
        <w:rPr>
          <w:rFonts w:ascii="Garamond" w:hAnsi="Garamond"/>
          <w:sz w:val="20"/>
          <w:szCs w:val="20"/>
        </w:rPr>
        <w:tab/>
        <w:t xml:space="preserve">                 </w:t>
      </w:r>
    </w:p>
    <w:p w14:paraId="70920605" w14:textId="4FAF2A6F" w:rsidR="0020598A" w:rsidRPr="00B337DF" w:rsidRDefault="0020598A" w:rsidP="008250DB">
      <w:pPr>
        <w:rPr>
          <w:rFonts w:ascii="Garamond" w:hAnsi="Garamond"/>
          <w:b/>
          <w:sz w:val="20"/>
          <w:szCs w:val="20"/>
        </w:rPr>
      </w:pPr>
      <w:r w:rsidRPr="00B337DF">
        <w:rPr>
          <w:rFonts w:ascii="Garamond" w:hAnsi="Garamond"/>
          <w:b/>
          <w:sz w:val="20"/>
          <w:szCs w:val="20"/>
        </w:rPr>
        <w:t xml:space="preserve">Bachelor of </w:t>
      </w:r>
      <w:r w:rsidR="00CF0F77" w:rsidRPr="00B337DF">
        <w:rPr>
          <w:rFonts w:ascii="Garamond" w:hAnsi="Garamond"/>
          <w:b/>
          <w:sz w:val="20"/>
          <w:szCs w:val="20"/>
        </w:rPr>
        <w:t>Science</w:t>
      </w:r>
      <w:r w:rsidR="00227563">
        <w:rPr>
          <w:rFonts w:ascii="Garamond" w:hAnsi="Garamond"/>
          <w:b/>
          <w:sz w:val="20"/>
          <w:szCs w:val="20"/>
        </w:rPr>
        <w:t xml:space="preserve"> (BS)</w:t>
      </w:r>
      <w:r w:rsidR="00CF0F77" w:rsidRPr="00B337DF">
        <w:rPr>
          <w:rFonts w:ascii="Garamond" w:hAnsi="Garamond"/>
          <w:b/>
          <w:sz w:val="20"/>
          <w:szCs w:val="20"/>
        </w:rPr>
        <w:t xml:space="preserve"> in Management &amp; Business, Minor in Economics</w:t>
      </w:r>
      <w:r w:rsidRPr="00B337DF">
        <w:rPr>
          <w:rFonts w:ascii="Garamond" w:hAnsi="Garamond"/>
          <w:b/>
          <w:sz w:val="20"/>
          <w:szCs w:val="20"/>
        </w:rPr>
        <w:t xml:space="preserve"> (</w:t>
      </w:r>
      <w:r w:rsidR="001A1DD6" w:rsidRPr="00B337DF">
        <w:rPr>
          <w:rFonts w:ascii="Garamond" w:hAnsi="Garamond"/>
          <w:b/>
          <w:sz w:val="20"/>
          <w:szCs w:val="20"/>
        </w:rPr>
        <w:t>2003</w:t>
      </w:r>
      <w:r w:rsidRPr="00B337DF">
        <w:rPr>
          <w:rFonts w:ascii="Garamond" w:hAnsi="Garamond"/>
          <w:b/>
          <w:sz w:val="20"/>
          <w:szCs w:val="20"/>
        </w:rPr>
        <w:t>)</w:t>
      </w:r>
    </w:p>
    <w:p w14:paraId="726629D6" w14:textId="4AFD935A" w:rsidR="0042589B" w:rsidRDefault="0042589B" w:rsidP="008250DB">
      <w:pPr>
        <w:rPr>
          <w:rFonts w:ascii="Garamond" w:hAnsi="Garamond"/>
          <w:sz w:val="20"/>
          <w:szCs w:val="20"/>
        </w:rPr>
      </w:pPr>
      <w:r>
        <w:rPr>
          <w:rFonts w:ascii="Garamond" w:hAnsi="Garamond"/>
          <w:sz w:val="20"/>
          <w:szCs w:val="20"/>
        </w:rPr>
        <w:t xml:space="preserve">Department of Management &amp; Business, </w:t>
      </w:r>
      <w:r w:rsidR="001A1DD6" w:rsidRPr="00B337DF">
        <w:rPr>
          <w:rFonts w:ascii="Garamond" w:hAnsi="Garamond"/>
          <w:sz w:val="20"/>
          <w:szCs w:val="20"/>
        </w:rPr>
        <w:t>Skidmore College</w:t>
      </w:r>
      <w:r w:rsidR="0020598A" w:rsidRPr="00B337DF">
        <w:rPr>
          <w:rFonts w:ascii="Garamond" w:hAnsi="Garamond"/>
          <w:sz w:val="20"/>
          <w:szCs w:val="20"/>
        </w:rPr>
        <w:t xml:space="preserve">, </w:t>
      </w:r>
      <w:r w:rsidR="001A1DD6" w:rsidRPr="00B337DF">
        <w:rPr>
          <w:rFonts w:ascii="Garamond" w:hAnsi="Garamond"/>
          <w:sz w:val="20"/>
          <w:szCs w:val="20"/>
        </w:rPr>
        <w:t>Saratoga Springs</w:t>
      </w:r>
      <w:r w:rsidR="0020598A" w:rsidRPr="00B337DF">
        <w:rPr>
          <w:rFonts w:ascii="Garamond" w:hAnsi="Garamond"/>
          <w:sz w:val="20"/>
          <w:szCs w:val="20"/>
        </w:rPr>
        <w:t xml:space="preserve">, </w:t>
      </w:r>
      <w:r w:rsidR="001A1DD6" w:rsidRPr="00B337DF">
        <w:rPr>
          <w:rFonts w:ascii="Garamond" w:hAnsi="Garamond"/>
          <w:sz w:val="20"/>
          <w:szCs w:val="20"/>
        </w:rPr>
        <w:t>NY</w:t>
      </w:r>
      <w:r>
        <w:rPr>
          <w:rFonts w:ascii="Garamond" w:hAnsi="Garamond"/>
          <w:sz w:val="20"/>
          <w:szCs w:val="20"/>
        </w:rPr>
        <w:t>, USA.</w:t>
      </w:r>
    </w:p>
    <w:p w14:paraId="20B8B492" w14:textId="77777777" w:rsidR="0020598A" w:rsidRPr="00B76E8B" w:rsidRDefault="0020598A" w:rsidP="00663812">
      <w:pPr>
        <w:rPr>
          <w:rFonts w:ascii="Garamond" w:hAnsi="Garamond"/>
          <w:sz w:val="20"/>
          <w:szCs w:val="20"/>
        </w:rPr>
      </w:pPr>
    </w:p>
    <w:p w14:paraId="6FE1C8A7" w14:textId="4B8A837A" w:rsidR="002877BB" w:rsidRPr="00B337DF" w:rsidRDefault="002877BB" w:rsidP="002877BB">
      <w:pPr>
        <w:rPr>
          <w:rFonts w:ascii="Garamond" w:hAnsi="Garamond"/>
          <w:i/>
          <w:color w:val="1F497D"/>
        </w:rPr>
      </w:pPr>
      <w:r>
        <w:rPr>
          <w:rFonts w:ascii="Garamond" w:hAnsi="Garamond"/>
          <w:i/>
          <w:color w:val="1F497D"/>
        </w:rPr>
        <w:t>Research Interests</w:t>
      </w:r>
    </w:p>
    <w:p w14:paraId="43DB9D0A" w14:textId="10B0C32F" w:rsidR="002877BB" w:rsidRPr="00015889" w:rsidRDefault="002877BB" w:rsidP="002877BB">
      <w:pPr>
        <w:rPr>
          <w:rFonts w:ascii="Garamond" w:hAnsi="Garamond"/>
          <w:sz w:val="20"/>
          <w:szCs w:val="20"/>
        </w:rPr>
      </w:pPr>
      <w:r w:rsidRPr="00015889">
        <w:rPr>
          <w:rFonts w:ascii="Garamond" w:hAnsi="Garamond"/>
          <w:noProof/>
          <w:sz w:val="20"/>
          <w:szCs w:val="20"/>
        </w:rPr>
        <mc:AlternateContent>
          <mc:Choice Requires="wps">
            <w:drawing>
              <wp:anchor distT="0" distB="0" distL="114300" distR="114300" simplePos="0" relativeHeight="251665920" behindDoc="0" locked="0" layoutInCell="1" allowOverlap="1" wp14:anchorId="1B58EADC" wp14:editId="3D36B797">
                <wp:simplePos x="0" y="0"/>
                <wp:positionH relativeFrom="column">
                  <wp:posOffset>0</wp:posOffset>
                </wp:positionH>
                <wp:positionV relativeFrom="paragraph">
                  <wp:posOffset>84455</wp:posOffset>
                </wp:positionV>
                <wp:extent cx="6400800" cy="27305"/>
                <wp:effectExtent l="76200" t="71755" r="76200" b="104140"/>
                <wp:wrapTight wrapText="bothSides">
                  <wp:wrapPolygon edited="0">
                    <wp:start x="-32" y="0"/>
                    <wp:lineTo x="-32" y="14567"/>
                    <wp:lineTo x="21600" y="14567"/>
                    <wp:lineTo x="21600" y="0"/>
                    <wp:lineTo x="-32" y="0"/>
                  </wp:wrapPolygon>
                </wp:wrapTight>
                <wp:docPr id="1901738321" name="Rectangle 1901738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EBA17" id="Rectangle 1901738321" o:spid="_x0000_s1026" style="position:absolute;margin-left:0;margin-top:6.65pt;width:7in;height:2.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" fillcolor="#1f497d" stroked="f">
                <v:shadow on="t" color="black" opacity="22938f" offset="0,.74833mm"/>
                <v:textbox inset=",7.2pt,,7.2pt"/>
                <w10:wrap type="tight"/>
              </v:rect>
            </w:pict>
          </mc:Fallback>
        </mc:AlternateContent>
      </w:r>
    </w:p>
    <w:p w14:paraId="7CA902AD" w14:textId="1812122D" w:rsidR="002877BB" w:rsidRPr="002877BB" w:rsidRDefault="002877BB" w:rsidP="002877BB">
      <w:pPr>
        <w:pStyle w:val="ColorfulList-Accent11"/>
        <w:numPr>
          <w:ilvl w:val="0"/>
          <w:numId w:val="22"/>
        </w:numPr>
        <w:spacing w:after="0" w:line="240" w:lineRule="auto"/>
        <w:contextualSpacing w:val="0"/>
        <w:rPr>
          <w:rFonts w:ascii="Garamond" w:hAnsi="Garamond"/>
          <w:bCs/>
          <w:sz w:val="20"/>
          <w:szCs w:val="20"/>
        </w:rPr>
      </w:pPr>
      <w:r>
        <w:rPr>
          <w:rFonts w:ascii="Garamond" w:hAnsi="Garamond"/>
          <w:sz w:val="20"/>
          <w:szCs w:val="20"/>
        </w:rPr>
        <w:t>Leadership and Organizational Behavior.</w:t>
      </w:r>
    </w:p>
    <w:p w14:paraId="2CC79048" w14:textId="77777777" w:rsidR="002877BB" w:rsidRPr="002877BB" w:rsidRDefault="002877BB" w:rsidP="002877BB">
      <w:pPr>
        <w:pStyle w:val="ColorfulList-Accent11"/>
        <w:numPr>
          <w:ilvl w:val="0"/>
          <w:numId w:val="22"/>
        </w:numPr>
        <w:spacing w:after="0" w:line="240" w:lineRule="auto"/>
        <w:contextualSpacing w:val="0"/>
        <w:rPr>
          <w:rFonts w:ascii="Garamond" w:hAnsi="Garamond"/>
          <w:bCs/>
          <w:sz w:val="20"/>
          <w:szCs w:val="20"/>
        </w:rPr>
      </w:pPr>
      <w:r>
        <w:rPr>
          <w:rFonts w:ascii="Garamond" w:hAnsi="Garamond"/>
          <w:sz w:val="20"/>
          <w:szCs w:val="20"/>
        </w:rPr>
        <w:t>Neuroscience in Leadership and Decision-Making.</w:t>
      </w:r>
    </w:p>
    <w:p w14:paraId="5C59BF08" w14:textId="084FFD1A" w:rsidR="002877BB" w:rsidRPr="002877BB" w:rsidRDefault="002877BB" w:rsidP="002877BB">
      <w:pPr>
        <w:pStyle w:val="ColorfulList-Accent11"/>
        <w:numPr>
          <w:ilvl w:val="0"/>
          <w:numId w:val="22"/>
        </w:numPr>
        <w:spacing w:after="0" w:line="240" w:lineRule="auto"/>
        <w:contextualSpacing w:val="0"/>
        <w:rPr>
          <w:rFonts w:ascii="Garamond" w:hAnsi="Garamond"/>
          <w:bCs/>
          <w:sz w:val="20"/>
          <w:szCs w:val="20"/>
        </w:rPr>
      </w:pPr>
      <w:r>
        <w:rPr>
          <w:rFonts w:ascii="Garamond" w:hAnsi="Garamond"/>
          <w:sz w:val="20"/>
          <w:szCs w:val="20"/>
        </w:rPr>
        <w:t>Toxic Leadership and Employee Engagement.</w:t>
      </w:r>
    </w:p>
    <w:p w14:paraId="312E8E9B" w14:textId="6F3A6CE1" w:rsidR="002877BB" w:rsidRPr="00837ADC" w:rsidRDefault="002877BB" w:rsidP="002877BB">
      <w:pPr>
        <w:pStyle w:val="ColorfulList-Accent11"/>
        <w:numPr>
          <w:ilvl w:val="0"/>
          <w:numId w:val="22"/>
        </w:numPr>
        <w:spacing w:after="0" w:line="240" w:lineRule="auto"/>
        <w:contextualSpacing w:val="0"/>
        <w:rPr>
          <w:rFonts w:ascii="Garamond" w:hAnsi="Garamond"/>
          <w:bCs/>
          <w:sz w:val="20"/>
          <w:szCs w:val="20"/>
        </w:rPr>
      </w:pPr>
      <w:r>
        <w:rPr>
          <w:rFonts w:ascii="Garamond" w:hAnsi="Garamond"/>
          <w:sz w:val="20"/>
          <w:szCs w:val="20"/>
        </w:rPr>
        <w:t>Strategic Leadership and Innovation.</w:t>
      </w:r>
    </w:p>
    <w:p w14:paraId="0098B01D" w14:textId="77777777" w:rsidR="002877BB" w:rsidRPr="002877BB" w:rsidRDefault="002877BB" w:rsidP="00663812">
      <w:pPr>
        <w:rPr>
          <w:rFonts w:ascii="Garamond" w:hAnsi="Garamond"/>
          <w:iCs/>
          <w:color w:val="1F497D"/>
          <w:sz w:val="20"/>
          <w:szCs w:val="20"/>
        </w:rPr>
      </w:pPr>
    </w:p>
    <w:p w14:paraId="68F40DB8" w14:textId="4AE2F9DF" w:rsidR="0020598A" w:rsidRPr="00B337DF" w:rsidRDefault="00B337DF" w:rsidP="00663812">
      <w:pPr>
        <w:rPr>
          <w:rFonts w:ascii="Garamond" w:hAnsi="Garamond"/>
          <w:i/>
          <w:color w:val="1F497D"/>
        </w:rPr>
      </w:pPr>
      <w:r w:rsidRPr="00B337DF">
        <w:rPr>
          <w:rFonts w:ascii="Garamond" w:hAnsi="Garamond"/>
          <w:i/>
          <w:color w:val="1F497D"/>
        </w:rPr>
        <w:t>Teaching Experience</w:t>
      </w:r>
    </w:p>
    <w:p w14:paraId="32737EC8" w14:textId="11B1D8FB" w:rsidR="00A422C0" w:rsidRDefault="002A7CEE" w:rsidP="00CB031E">
      <w:pPr>
        <w:rPr>
          <w:rFonts w:ascii="Garamond" w:hAnsi="Garamond"/>
          <w:sz w:val="20"/>
          <w:szCs w:val="20"/>
        </w:rPr>
      </w:pPr>
      <w:r w:rsidRPr="00015889">
        <w:rPr>
          <w:rFonts w:ascii="Garamond" w:hAnsi="Garamond"/>
          <w:noProof/>
          <w:sz w:val="20"/>
          <w:szCs w:val="20"/>
        </w:rPr>
        <mc:AlternateContent>
          <mc:Choice Requires="wps">
            <w:drawing>
              <wp:anchor distT="0" distB="0" distL="114300" distR="114300" simplePos="0" relativeHeight="251652608" behindDoc="0" locked="0" layoutInCell="1" allowOverlap="1" wp14:anchorId="654244FE" wp14:editId="3A5DAD8C">
                <wp:simplePos x="0" y="0"/>
                <wp:positionH relativeFrom="column">
                  <wp:posOffset>0</wp:posOffset>
                </wp:positionH>
                <wp:positionV relativeFrom="paragraph">
                  <wp:posOffset>84455</wp:posOffset>
                </wp:positionV>
                <wp:extent cx="6400800" cy="27305"/>
                <wp:effectExtent l="76200" t="71755" r="76200" b="104140"/>
                <wp:wrapTight wrapText="bothSides">
                  <wp:wrapPolygon edited="0">
                    <wp:start x="-32" y="0"/>
                    <wp:lineTo x="-32" y="14567"/>
                    <wp:lineTo x="21600" y="14567"/>
                    <wp:lineTo x="21600" y="0"/>
                    <wp:lineTo x="-32"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B3A90" id="Rectangle 5" o:spid="_x0000_s1026" style="position:absolute;margin-left:0;margin-top:6.65pt;width:7in;height:2.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" fillcolor="#1f497d" stroked="f">
                <v:shadow on="t" color="black" opacity="22938f" offset="0,.74833mm"/>
                <v:textbox inset=",7.2pt,,7.2pt"/>
                <w10:wrap type="tight"/>
              </v:rect>
            </w:pict>
          </mc:Fallback>
        </mc:AlternateContent>
      </w:r>
    </w:p>
    <w:p w14:paraId="795F6AC8" w14:textId="2F6B2914" w:rsidR="00CB031E" w:rsidRPr="00B337DF" w:rsidRDefault="00CB031E" w:rsidP="00CB031E">
      <w:pPr>
        <w:rPr>
          <w:rFonts w:ascii="Garamond" w:hAnsi="Garamond"/>
          <w:i/>
          <w:sz w:val="20"/>
          <w:szCs w:val="20"/>
        </w:rPr>
      </w:pPr>
      <w:r w:rsidRPr="00B337DF">
        <w:rPr>
          <w:rFonts w:ascii="Garamond" w:hAnsi="Garamond"/>
          <w:sz w:val="20"/>
          <w:szCs w:val="20"/>
        </w:rPr>
        <w:t>University</w:t>
      </w:r>
      <w:r>
        <w:rPr>
          <w:rFonts w:ascii="Garamond" w:hAnsi="Garamond"/>
          <w:sz w:val="20"/>
          <w:szCs w:val="20"/>
        </w:rPr>
        <w:t xml:space="preserve"> of Jamestown, Jamestown,</w:t>
      </w:r>
      <w:r w:rsidRPr="00B337DF">
        <w:rPr>
          <w:rFonts w:ascii="Garamond" w:hAnsi="Garamond"/>
          <w:sz w:val="20"/>
          <w:szCs w:val="20"/>
        </w:rPr>
        <w:t xml:space="preserve"> </w:t>
      </w:r>
      <w:r>
        <w:rPr>
          <w:rFonts w:ascii="Garamond" w:hAnsi="Garamond"/>
          <w:sz w:val="20"/>
          <w:szCs w:val="20"/>
        </w:rPr>
        <w:t>ND</w:t>
      </w:r>
      <w:r w:rsidR="005C1748">
        <w:rPr>
          <w:rFonts w:ascii="Garamond" w:hAnsi="Garamond"/>
          <w:sz w:val="20"/>
          <w:szCs w:val="20"/>
        </w:rPr>
        <w:t xml:space="preserve">    </w:t>
      </w:r>
      <w:r w:rsidRPr="00B337DF">
        <w:rPr>
          <w:rFonts w:ascii="Garamond" w:hAnsi="Garamond"/>
          <w:sz w:val="20"/>
          <w:szCs w:val="20"/>
        </w:rPr>
        <w:t xml:space="preserve">                   </w:t>
      </w:r>
      <w:r>
        <w:rPr>
          <w:rFonts w:ascii="Garamond" w:hAnsi="Garamond"/>
          <w:sz w:val="20"/>
          <w:szCs w:val="20"/>
        </w:rPr>
        <w:t xml:space="preserve">     </w:t>
      </w:r>
      <w:r w:rsidR="00D85784">
        <w:rPr>
          <w:rFonts w:ascii="Garamond" w:hAnsi="Garamond"/>
          <w:sz w:val="20"/>
          <w:szCs w:val="20"/>
        </w:rPr>
        <w:tab/>
      </w:r>
      <w:r w:rsidR="00D85784">
        <w:rPr>
          <w:rFonts w:ascii="Garamond" w:hAnsi="Garamond"/>
          <w:sz w:val="20"/>
          <w:szCs w:val="20"/>
        </w:rPr>
        <w:tab/>
      </w:r>
      <w:r w:rsidR="00D85784">
        <w:rPr>
          <w:rFonts w:ascii="Garamond" w:hAnsi="Garamond"/>
          <w:sz w:val="20"/>
          <w:szCs w:val="20"/>
        </w:rPr>
        <w:tab/>
      </w:r>
      <w:r w:rsidR="00D85784">
        <w:rPr>
          <w:rFonts w:ascii="Garamond" w:hAnsi="Garamond"/>
          <w:sz w:val="20"/>
          <w:szCs w:val="20"/>
        </w:rPr>
        <w:tab/>
        <w:t xml:space="preserve">        </w:t>
      </w:r>
      <w:r w:rsidR="005C1748">
        <w:rPr>
          <w:rFonts w:ascii="Garamond" w:hAnsi="Garamond"/>
          <w:sz w:val="20"/>
          <w:szCs w:val="20"/>
        </w:rPr>
        <w:t xml:space="preserve">               </w:t>
      </w:r>
      <w:r w:rsidR="00D85784">
        <w:rPr>
          <w:rFonts w:ascii="Garamond" w:hAnsi="Garamond"/>
          <w:sz w:val="20"/>
          <w:szCs w:val="20"/>
        </w:rPr>
        <w:t xml:space="preserve">    </w:t>
      </w:r>
      <w:r>
        <w:rPr>
          <w:rFonts w:ascii="Garamond" w:hAnsi="Garamond"/>
          <w:sz w:val="20"/>
          <w:szCs w:val="20"/>
        </w:rPr>
        <w:t xml:space="preserve">   </w:t>
      </w:r>
      <w:r w:rsidR="00A422C0">
        <w:rPr>
          <w:rFonts w:ascii="Garamond" w:hAnsi="Garamond"/>
          <w:i/>
          <w:sz w:val="20"/>
          <w:szCs w:val="20"/>
        </w:rPr>
        <w:t xml:space="preserve">   </w:t>
      </w:r>
      <w:r w:rsidRPr="00A422C0">
        <w:rPr>
          <w:rFonts w:ascii="Garamond" w:hAnsi="Garamond"/>
          <w:iCs/>
          <w:sz w:val="20"/>
          <w:szCs w:val="20"/>
        </w:rPr>
        <w:t>2024 to Present</w:t>
      </w:r>
    </w:p>
    <w:p w14:paraId="2FDED99C" w14:textId="77777777" w:rsidR="00D85784" w:rsidRPr="00D85784" w:rsidRDefault="00D85784" w:rsidP="00CB031E">
      <w:pPr>
        <w:ind w:right="-450"/>
        <w:rPr>
          <w:rFonts w:ascii="Garamond" w:hAnsi="Garamond"/>
          <w:bCs/>
          <w:i/>
          <w:iCs/>
          <w:sz w:val="20"/>
          <w:szCs w:val="20"/>
        </w:rPr>
      </w:pPr>
      <w:r w:rsidRPr="00D85784">
        <w:rPr>
          <w:rFonts w:ascii="Garamond" w:hAnsi="Garamond"/>
          <w:i/>
          <w:iCs/>
          <w:sz w:val="20"/>
          <w:szCs w:val="20"/>
        </w:rPr>
        <w:t>Unruh School of Character in Leadership</w:t>
      </w:r>
      <w:r w:rsidRPr="00D85784">
        <w:rPr>
          <w:rFonts w:ascii="Garamond" w:hAnsi="Garamond"/>
          <w:bCs/>
          <w:i/>
          <w:iCs/>
          <w:sz w:val="20"/>
          <w:szCs w:val="20"/>
        </w:rPr>
        <w:t xml:space="preserve"> </w:t>
      </w:r>
    </w:p>
    <w:p w14:paraId="5D183334" w14:textId="1FC9093E" w:rsidR="005827E2" w:rsidRDefault="005827E2" w:rsidP="005827E2">
      <w:pPr>
        <w:ind w:right="-450"/>
        <w:rPr>
          <w:rFonts w:ascii="Garamond" w:hAnsi="Garamond"/>
          <w:bCs/>
          <w:sz w:val="20"/>
          <w:szCs w:val="20"/>
        </w:rPr>
      </w:pPr>
      <w:r w:rsidRPr="00EA08CB">
        <w:rPr>
          <w:rFonts w:ascii="Garamond" w:hAnsi="Garamond"/>
          <w:bCs/>
          <w:sz w:val="20"/>
          <w:szCs w:val="20"/>
        </w:rPr>
        <w:t>A</w:t>
      </w:r>
      <w:r>
        <w:rPr>
          <w:rFonts w:ascii="Garamond" w:hAnsi="Garamond"/>
          <w:bCs/>
          <w:sz w:val="20"/>
          <w:szCs w:val="20"/>
        </w:rPr>
        <w:t>ssociate</w:t>
      </w:r>
      <w:r w:rsidRPr="00EA08CB">
        <w:rPr>
          <w:rFonts w:ascii="Garamond" w:hAnsi="Garamond"/>
          <w:bCs/>
          <w:sz w:val="20"/>
          <w:szCs w:val="20"/>
        </w:rPr>
        <w:t xml:space="preserve"> Professor</w:t>
      </w:r>
      <w:r w:rsidR="005C1748">
        <w:rPr>
          <w:rFonts w:ascii="Garamond" w:hAnsi="Garamond"/>
          <w:bCs/>
          <w:sz w:val="20"/>
          <w:szCs w:val="20"/>
        </w:rPr>
        <w:t xml:space="preserve"> &amp; Doctoral Project Coordinator</w:t>
      </w:r>
    </w:p>
    <w:p w14:paraId="11EF4195" w14:textId="55E0AE78" w:rsidR="005827E2" w:rsidRPr="005C1748" w:rsidRDefault="005827E2" w:rsidP="005827E2">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P</w:t>
      </w:r>
      <w:r w:rsidRPr="004257BC">
        <w:rPr>
          <w:rFonts w:ascii="Garamond" w:hAnsi="Garamond"/>
          <w:sz w:val="20"/>
          <w:szCs w:val="20"/>
        </w:rPr>
        <w:t xml:space="preserve">rofessor in the Doctor of Leadership </w:t>
      </w:r>
      <w:r>
        <w:rPr>
          <w:rFonts w:ascii="Garamond" w:hAnsi="Garamond"/>
          <w:sz w:val="20"/>
          <w:szCs w:val="20"/>
        </w:rPr>
        <w:t xml:space="preserve">and Master of Arts in Leadership </w:t>
      </w:r>
      <w:r w:rsidRPr="004257BC">
        <w:rPr>
          <w:rFonts w:ascii="Garamond" w:hAnsi="Garamond"/>
          <w:sz w:val="20"/>
          <w:szCs w:val="20"/>
        </w:rPr>
        <w:t>program</w:t>
      </w:r>
      <w:r>
        <w:rPr>
          <w:rFonts w:ascii="Garamond" w:hAnsi="Garamond"/>
          <w:sz w:val="20"/>
          <w:szCs w:val="20"/>
        </w:rPr>
        <w:t>s.</w:t>
      </w:r>
      <w:r w:rsidRPr="004257BC">
        <w:rPr>
          <w:rFonts w:ascii="Garamond" w:hAnsi="Garamond"/>
          <w:sz w:val="20"/>
          <w:szCs w:val="20"/>
        </w:rPr>
        <w:t xml:space="preserve"> </w:t>
      </w:r>
    </w:p>
    <w:p w14:paraId="22B3B5B1" w14:textId="08B24CBA" w:rsidR="005827E2" w:rsidRPr="00837ADC" w:rsidRDefault="005827E2" w:rsidP="005827E2">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 xml:space="preserve">Courses </w:t>
      </w:r>
      <w:r>
        <w:rPr>
          <w:rFonts w:ascii="Garamond" w:hAnsi="Garamond"/>
          <w:sz w:val="20"/>
          <w:szCs w:val="20"/>
        </w:rPr>
        <w:t>taught</w:t>
      </w:r>
      <w:r>
        <w:rPr>
          <w:rFonts w:ascii="Garamond" w:hAnsi="Garamond"/>
          <w:sz w:val="20"/>
          <w:szCs w:val="20"/>
        </w:rPr>
        <w:t>:</w:t>
      </w:r>
    </w:p>
    <w:p w14:paraId="634E027E" w14:textId="4165172F" w:rsidR="005827E2" w:rsidRPr="005827E2" w:rsidRDefault="005C1748" w:rsidP="005827E2">
      <w:pPr>
        <w:pStyle w:val="ColorfulList-Accent11"/>
        <w:numPr>
          <w:ilvl w:val="1"/>
          <w:numId w:val="22"/>
        </w:numPr>
        <w:spacing w:after="40" w:line="240" w:lineRule="auto"/>
        <w:contextualSpacing w:val="0"/>
        <w:rPr>
          <w:rFonts w:ascii="Garamond" w:hAnsi="Garamond"/>
          <w:bCs/>
          <w:sz w:val="20"/>
          <w:szCs w:val="20"/>
        </w:rPr>
      </w:pPr>
      <w:r>
        <w:rPr>
          <w:rFonts w:ascii="Garamond" w:hAnsi="Garamond"/>
          <w:sz w:val="20"/>
          <w:szCs w:val="20"/>
        </w:rPr>
        <w:t>Continuation of Research (LDRS 872)</w:t>
      </w:r>
    </w:p>
    <w:p w14:paraId="6EA805DA" w14:textId="77777777" w:rsidR="005C1748" w:rsidRDefault="005C1748" w:rsidP="005C1748">
      <w:pPr>
        <w:pStyle w:val="ColorfulList-Accent11"/>
        <w:numPr>
          <w:ilvl w:val="1"/>
          <w:numId w:val="22"/>
        </w:numPr>
        <w:spacing w:after="40" w:line="240" w:lineRule="auto"/>
        <w:contextualSpacing w:val="0"/>
        <w:rPr>
          <w:rFonts w:ascii="Garamond" w:hAnsi="Garamond"/>
          <w:sz w:val="20"/>
          <w:szCs w:val="20"/>
        </w:rPr>
      </w:pPr>
      <w:r>
        <w:rPr>
          <w:rFonts w:ascii="Garamond" w:hAnsi="Garamond"/>
          <w:sz w:val="20"/>
          <w:szCs w:val="20"/>
        </w:rPr>
        <w:t>Research Project II (LDRS 871)</w:t>
      </w:r>
    </w:p>
    <w:p w14:paraId="6625FB1A" w14:textId="77777777" w:rsidR="005C1748" w:rsidRDefault="005C1748" w:rsidP="005C1748">
      <w:pPr>
        <w:pStyle w:val="ColorfulList-Accent11"/>
        <w:numPr>
          <w:ilvl w:val="1"/>
          <w:numId w:val="22"/>
        </w:numPr>
        <w:spacing w:after="40" w:line="240" w:lineRule="auto"/>
        <w:contextualSpacing w:val="0"/>
        <w:rPr>
          <w:rFonts w:ascii="Garamond" w:hAnsi="Garamond"/>
          <w:sz w:val="20"/>
          <w:szCs w:val="20"/>
        </w:rPr>
      </w:pPr>
      <w:r>
        <w:rPr>
          <w:rFonts w:ascii="Garamond" w:hAnsi="Garamond"/>
          <w:sz w:val="20"/>
          <w:szCs w:val="20"/>
        </w:rPr>
        <w:t>Research Project I (LDRS 870)</w:t>
      </w:r>
    </w:p>
    <w:p w14:paraId="1F172F88" w14:textId="4997C174" w:rsidR="005C1748" w:rsidRPr="005C1748" w:rsidRDefault="005C1748" w:rsidP="005C1748">
      <w:pPr>
        <w:pStyle w:val="ColorfulList-Accent11"/>
        <w:numPr>
          <w:ilvl w:val="1"/>
          <w:numId w:val="22"/>
        </w:numPr>
        <w:spacing w:after="40" w:line="240" w:lineRule="auto"/>
        <w:contextualSpacing w:val="0"/>
        <w:rPr>
          <w:rFonts w:ascii="Garamond" w:hAnsi="Garamond"/>
          <w:sz w:val="20"/>
          <w:szCs w:val="20"/>
        </w:rPr>
      </w:pPr>
      <w:r w:rsidRPr="00837ADC">
        <w:rPr>
          <w:rFonts w:ascii="Garamond" w:hAnsi="Garamond"/>
          <w:sz w:val="20"/>
          <w:szCs w:val="20"/>
        </w:rPr>
        <w:t>Guiding Organizational Behavior: Motivation &amp; Influence</w:t>
      </w:r>
      <w:r>
        <w:rPr>
          <w:rFonts w:ascii="Garamond" w:hAnsi="Garamond"/>
          <w:sz w:val="20"/>
          <w:szCs w:val="20"/>
        </w:rPr>
        <w:t xml:space="preserve"> (LDRS 705)</w:t>
      </w:r>
    </w:p>
    <w:p w14:paraId="0A2D59C0" w14:textId="53E4CDEA" w:rsidR="005827E2" w:rsidRPr="005827E2" w:rsidRDefault="005827E2" w:rsidP="005827E2">
      <w:pPr>
        <w:pStyle w:val="ColorfulList-Accent11"/>
        <w:numPr>
          <w:ilvl w:val="1"/>
          <w:numId w:val="22"/>
        </w:numPr>
        <w:spacing w:after="40" w:line="240" w:lineRule="auto"/>
        <w:contextualSpacing w:val="0"/>
        <w:rPr>
          <w:rFonts w:ascii="Garamond" w:hAnsi="Garamond"/>
          <w:bCs/>
          <w:sz w:val="20"/>
          <w:szCs w:val="20"/>
        </w:rPr>
      </w:pPr>
      <w:r w:rsidRPr="002A5C1E">
        <w:rPr>
          <w:rFonts w:ascii="Garamond" w:hAnsi="Garamond"/>
          <w:sz w:val="20"/>
          <w:szCs w:val="20"/>
        </w:rPr>
        <w:t>Leading Organizations: Culture and Climate</w:t>
      </w:r>
      <w:r>
        <w:rPr>
          <w:rFonts w:ascii="Garamond" w:hAnsi="Garamond"/>
          <w:sz w:val="20"/>
          <w:szCs w:val="20"/>
        </w:rPr>
        <w:t xml:space="preserve"> (LDRS 703)</w:t>
      </w:r>
    </w:p>
    <w:p w14:paraId="01FE37BD" w14:textId="5901EE88" w:rsidR="005C1748" w:rsidRDefault="005C1748" w:rsidP="005827E2">
      <w:pPr>
        <w:pStyle w:val="ColorfulList-Accent11"/>
        <w:numPr>
          <w:ilvl w:val="1"/>
          <w:numId w:val="22"/>
        </w:numPr>
        <w:spacing w:after="40" w:line="240" w:lineRule="auto"/>
        <w:contextualSpacing w:val="0"/>
        <w:rPr>
          <w:rFonts w:ascii="Garamond" w:hAnsi="Garamond"/>
          <w:sz w:val="20"/>
          <w:szCs w:val="20"/>
        </w:rPr>
      </w:pPr>
      <w:r>
        <w:rPr>
          <w:rFonts w:ascii="Garamond" w:hAnsi="Garamond"/>
          <w:sz w:val="20"/>
          <w:szCs w:val="20"/>
        </w:rPr>
        <w:t>Navigating Organizational Strategy and Design</w:t>
      </w:r>
      <w:r>
        <w:rPr>
          <w:rFonts w:ascii="Garamond" w:hAnsi="Garamond"/>
          <w:sz w:val="20"/>
          <w:szCs w:val="20"/>
        </w:rPr>
        <w:t xml:space="preserve"> (LDRS 701)</w:t>
      </w:r>
    </w:p>
    <w:p w14:paraId="365FF005" w14:textId="0ADAABD1" w:rsidR="005827E2" w:rsidRPr="00837ADC" w:rsidRDefault="005827E2" w:rsidP="005827E2">
      <w:pPr>
        <w:pStyle w:val="ColorfulList-Accent11"/>
        <w:numPr>
          <w:ilvl w:val="1"/>
          <w:numId w:val="22"/>
        </w:numPr>
        <w:spacing w:after="40" w:line="240" w:lineRule="auto"/>
        <w:contextualSpacing w:val="0"/>
        <w:rPr>
          <w:rFonts w:ascii="Garamond" w:hAnsi="Garamond"/>
          <w:sz w:val="20"/>
          <w:szCs w:val="20"/>
        </w:rPr>
      </w:pPr>
      <w:r>
        <w:rPr>
          <w:rFonts w:ascii="Garamond" w:hAnsi="Garamond"/>
          <w:sz w:val="20"/>
          <w:szCs w:val="20"/>
        </w:rPr>
        <w:t>Organizational Systems and Change</w:t>
      </w:r>
      <w:r>
        <w:rPr>
          <w:rFonts w:ascii="Garamond" w:hAnsi="Garamond"/>
          <w:sz w:val="20"/>
          <w:szCs w:val="20"/>
        </w:rPr>
        <w:t xml:space="preserve"> (LDRS 5</w:t>
      </w:r>
      <w:r>
        <w:rPr>
          <w:rFonts w:ascii="Garamond" w:hAnsi="Garamond"/>
          <w:sz w:val="20"/>
          <w:szCs w:val="20"/>
        </w:rPr>
        <w:t>12</w:t>
      </w:r>
      <w:r>
        <w:rPr>
          <w:rFonts w:ascii="Garamond" w:hAnsi="Garamond"/>
          <w:sz w:val="20"/>
          <w:szCs w:val="20"/>
        </w:rPr>
        <w:t>)</w:t>
      </w:r>
    </w:p>
    <w:p w14:paraId="6D183AB4" w14:textId="6B24FC6F" w:rsidR="005827E2" w:rsidRPr="005827E2" w:rsidRDefault="005827E2" w:rsidP="005827E2">
      <w:pPr>
        <w:pStyle w:val="ColorfulList-Accent11"/>
        <w:numPr>
          <w:ilvl w:val="1"/>
          <w:numId w:val="22"/>
        </w:numPr>
        <w:spacing w:after="40" w:line="240" w:lineRule="auto"/>
        <w:contextualSpacing w:val="0"/>
        <w:rPr>
          <w:rFonts w:ascii="Garamond" w:hAnsi="Garamond"/>
          <w:sz w:val="20"/>
          <w:szCs w:val="20"/>
        </w:rPr>
      </w:pPr>
      <w:r>
        <w:rPr>
          <w:rFonts w:ascii="Garamond" w:hAnsi="Garamond"/>
          <w:sz w:val="20"/>
          <w:szCs w:val="20"/>
        </w:rPr>
        <w:t>Foundations of Leadership (LDRS 500)</w:t>
      </w:r>
    </w:p>
    <w:p w14:paraId="14710448" w14:textId="77777777" w:rsidR="00942918" w:rsidRPr="00942918" w:rsidRDefault="00942918" w:rsidP="00942918">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Provide administrative oversight and student supervision for culminating doctoral research project.</w:t>
      </w:r>
    </w:p>
    <w:p w14:paraId="4EBE0304" w14:textId="77777777" w:rsidR="00942918" w:rsidRPr="00942918" w:rsidRDefault="00942918" w:rsidP="00942918">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Serve on the Faculty Development Committee.</w:t>
      </w:r>
    </w:p>
    <w:p w14:paraId="4609D5B4" w14:textId="644E6C75" w:rsidR="00942918" w:rsidRPr="00A422C0" w:rsidRDefault="00942918" w:rsidP="00942918">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Provide oversight for adjunct curriculum development.</w:t>
      </w:r>
    </w:p>
    <w:p w14:paraId="788E9B78" w14:textId="77777777" w:rsidR="005827E2" w:rsidRPr="00EA08CB" w:rsidRDefault="005827E2" w:rsidP="005827E2">
      <w:pPr>
        <w:ind w:right="-450"/>
        <w:rPr>
          <w:rFonts w:ascii="Garamond" w:hAnsi="Garamond"/>
          <w:bCs/>
          <w:sz w:val="20"/>
          <w:szCs w:val="20"/>
        </w:rPr>
      </w:pPr>
    </w:p>
    <w:p w14:paraId="5C907A2F" w14:textId="283FBA67" w:rsidR="00CB031E" w:rsidRPr="00EA08CB" w:rsidRDefault="00EA08CB" w:rsidP="00CB031E">
      <w:pPr>
        <w:ind w:right="-450"/>
        <w:rPr>
          <w:rFonts w:ascii="Garamond" w:hAnsi="Garamond"/>
          <w:bCs/>
          <w:sz w:val="20"/>
          <w:szCs w:val="20"/>
        </w:rPr>
      </w:pPr>
      <w:r w:rsidRPr="00EA08CB">
        <w:rPr>
          <w:rFonts w:ascii="Garamond" w:hAnsi="Garamond"/>
          <w:bCs/>
          <w:sz w:val="20"/>
          <w:szCs w:val="20"/>
        </w:rPr>
        <w:t>Adjunct Professor</w:t>
      </w:r>
    </w:p>
    <w:p w14:paraId="7D364318" w14:textId="77777777" w:rsidR="00EA08CB" w:rsidRPr="002877BB" w:rsidRDefault="00EA08CB" w:rsidP="00CB031E">
      <w:pPr>
        <w:ind w:right="-450"/>
        <w:rPr>
          <w:rFonts w:ascii="Garamond" w:hAnsi="Garamond"/>
          <w:bCs/>
          <w:sz w:val="20"/>
          <w:szCs w:val="20"/>
        </w:rPr>
      </w:pPr>
    </w:p>
    <w:p w14:paraId="0D484CD2" w14:textId="2D23DD3F" w:rsidR="00A422C0" w:rsidRPr="00A422C0" w:rsidRDefault="00CB031E" w:rsidP="00CB031E">
      <w:pPr>
        <w:pStyle w:val="ColorfulList-Accent11"/>
        <w:numPr>
          <w:ilvl w:val="0"/>
          <w:numId w:val="22"/>
        </w:numPr>
        <w:spacing w:after="40" w:line="240" w:lineRule="auto"/>
        <w:contextualSpacing w:val="0"/>
        <w:rPr>
          <w:rFonts w:ascii="Garamond" w:hAnsi="Garamond"/>
          <w:bCs/>
          <w:sz w:val="20"/>
          <w:szCs w:val="20"/>
        </w:rPr>
      </w:pPr>
      <w:r w:rsidRPr="004257BC">
        <w:rPr>
          <w:rFonts w:ascii="Garamond" w:hAnsi="Garamond"/>
          <w:sz w:val="20"/>
          <w:szCs w:val="20"/>
        </w:rPr>
        <w:t xml:space="preserve">Online professor in the Doctor </w:t>
      </w:r>
      <w:r w:rsidR="005827E2">
        <w:rPr>
          <w:rFonts w:ascii="Garamond" w:hAnsi="Garamond"/>
          <w:sz w:val="20"/>
          <w:szCs w:val="20"/>
        </w:rPr>
        <w:t xml:space="preserve">and </w:t>
      </w:r>
      <w:r w:rsidR="005827E2">
        <w:rPr>
          <w:rFonts w:ascii="Garamond" w:hAnsi="Garamond"/>
          <w:sz w:val="20"/>
          <w:szCs w:val="20"/>
        </w:rPr>
        <w:t xml:space="preserve">Master of Arts in Leadership </w:t>
      </w:r>
      <w:r w:rsidR="005827E2" w:rsidRPr="004257BC">
        <w:rPr>
          <w:rFonts w:ascii="Garamond" w:hAnsi="Garamond"/>
          <w:sz w:val="20"/>
          <w:szCs w:val="20"/>
        </w:rPr>
        <w:t>program</w:t>
      </w:r>
      <w:r w:rsidR="005827E2">
        <w:rPr>
          <w:rFonts w:ascii="Garamond" w:hAnsi="Garamond"/>
          <w:sz w:val="20"/>
          <w:szCs w:val="20"/>
        </w:rPr>
        <w:t>s</w:t>
      </w:r>
      <w:r w:rsidR="005827E2" w:rsidRPr="004257BC">
        <w:rPr>
          <w:rFonts w:ascii="Garamond" w:hAnsi="Garamond"/>
          <w:sz w:val="20"/>
          <w:szCs w:val="20"/>
        </w:rPr>
        <w:t xml:space="preserve"> </w:t>
      </w:r>
      <w:r w:rsidR="00EA08CB" w:rsidRPr="004257BC">
        <w:rPr>
          <w:rFonts w:ascii="Garamond" w:hAnsi="Garamond"/>
          <w:sz w:val="20"/>
          <w:szCs w:val="20"/>
        </w:rPr>
        <w:t xml:space="preserve">of </w:t>
      </w:r>
      <w:r w:rsidRPr="004257BC">
        <w:rPr>
          <w:rFonts w:ascii="Garamond" w:hAnsi="Garamond"/>
          <w:sz w:val="20"/>
          <w:szCs w:val="20"/>
        </w:rPr>
        <w:t>Leadership</w:t>
      </w:r>
      <w:r w:rsidR="00EA08CB" w:rsidRPr="004257BC">
        <w:rPr>
          <w:rFonts w:ascii="Garamond" w:hAnsi="Garamond"/>
          <w:sz w:val="20"/>
          <w:szCs w:val="20"/>
        </w:rPr>
        <w:t xml:space="preserve"> program</w:t>
      </w:r>
      <w:r w:rsidR="005827E2">
        <w:rPr>
          <w:rFonts w:ascii="Garamond" w:hAnsi="Garamond"/>
          <w:sz w:val="20"/>
          <w:szCs w:val="20"/>
        </w:rPr>
        <w:t>s</w:t>
      </w:r>
      <w:r w:rsidRPr="004257BC">
        <w:rPr>
          <w:rFonts w:ascii="Garamond" w:hAnsi="Garamond"/>
          <w:sz w:val="20"/>
          <w:szCs w:val="20"/>
        </w:rPr>
        <w:t xml:space="preserve">. </w:t>
      </w:r>
    </w:p>
    <w:p w14:paraId="26DF3661" w14:textId="2A263603" w:rsidR="005827E2" w:rsidRPr="00837ADC" w:rsidRDefault="005827E2" w:rsidP="005827E2">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 xml:space="preserve">Courses </w:t>
      </w:r>
      <w:r>
        <w:rPr>
          <w:rFonts w:ascii="Garamond" w:hAnsi="Garamond"/>
          <w:sz w:val="20"/>
          <w:szCs w:val="20"/>
        </w:rPr>
        <w:t>taught</w:t>
      </w:r>
      <w:r>
        <w:rPr>
          <w:rFonts w:ascii="Garamond" w:hAnsi="Garamond"/>
          <w:sz w:val="20"/>
          <w:szCs w:val="20"/>
        </w:rPr>
        <w:t>:</w:t>
      </w:r>
    </w:p>
    <w:p w14:paraId="5C35DD69" w14:textId="77777777" w:rsidR="005827E2" w:rsidRPr="00837ADC" w:rsidRDefault="005827E2" w:rsidP="005827E2">
      <w:pPr>
        <w:pStyle w:val="ColorfulList-Accent11"/>
        <w:numPr>
          <w:ilvl w:val="1"/>
          <w:numId w:val="22"/>
        </w:numPr>
        <w:spacing w:after="40" w:line="240" w:lineRule="auto"/>
        <w:contextualSpacing w:val="0"/>
        <w:rPr>
          <w:rFonts w:ascii="Garamond" w:hAnsi="Garamond"/>
          <w:bCs/>
          <w:sz w:val="20"/>
          <w:szCs w:val="20"/>
        </w:rPr>
      </w:pPr>
      <w:r w:rsidRPr="002A5C1E">
        <w:rPr>
          <w:rFonts w:ascii="Garamond" w:hAnsi="Garamond"/>
          <w:sz w:val="20"/>
          <w:szCs w:val="20"/>
        </w:rPr>
        <w:lastRenderedPageBreak/>
        <w:t>Leading Organizations: Culture and Climate</w:t>
      </w:r>
      <w:r>
        <w:rPr>
          <w:rFonts w:ascii="Garamond" w:hAnsi="Garamond"/>
          <w:sz w:val="20"/>
          <w:szCs w:val="20"/>
        </w:rPr>
        <w:t xml:space="preserve"> (LDRS 703)</w:t>
      </w:r>
    </w:p>
    <w:p w14:paraId="197BEB80" w14:textId="580D4FC5" w:rsidR="005827E2" w:rsidRPr="00837ADC" w:rsidRDefault="005827E2" w:rsidP="005827E2">
      <w:pPr>
        <w:pStyle w:val="ColorfulList-Accent11"/>
        <w:numPr>
          <w:ilvl w:val="1"/>
          <w:numId w:val="22"/>
        </w:numPr>
        <w:spacing w:after="40" w:line="240" w:lineRule="auto"/>
        <w:contextualSpacing w:val="0"/>
        <w:rPr>
          <w:rFonts w:ascii="Garamond" w:hAnsi="Garamond"/>
          <w:sz w:val="20"/>
          <w:szCs w:val="20"/>
        </w:rPr>
      </w:pPr>
      <w:r>
        <w:rPr>
          <w:rFonts w:ascii="Garamond" w:hAnsi="Garamond"/>
          <w:sz w:val="20"/>
          <w:szCs w:val="20"/>
        </w:rPr>
        <w:t>Foundations of Leadership</w:t>
      </w:r>
      <w:r>
        <w:rPr>
          <w:rFonts w:ascii="Garamond" w:hAnsi="Garamond"/>
          <w:sz w:val="20"/>
          <w:szCs w:val="20"/>
        </w:rPr>
        <w:t xml:space="preserve"> (LDRS </w:t>
      </w:r>
      <w:r>
        <w:rPr>
          <w:rFonts w:ascii="Garamond" w:hAnsi="Garamond"/>
          <w:sz w:val="20"/>
          <w:szCs w:val="20"/>
        </w:rPr>
        <w:t>500</w:t>
      </w:r>
      <w:r>
        <w:rPr>
          <w:rFonts w:ascii="Garamond" w:hAnsi="Garamond"/>
          <w:sz w:val="20"/>
          <w:szCs w:val="20"/>
        </w:rPr>
        <w:t>)</w:t>
      </w:r>
    </w:p>
    <w:p w14:paraId="0CD4826A" w14:textId="3B1CAE61" w:rsidR="00A422C0" w:rsidRPr="00837ADC" w:rsidRDefault="00CD1C28" w:rsidP="00A422C0">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 xml:space="preserve">Courses </w:t>
      </w:r>
      <w:r w:rsidR="005827E2">
        <w:rPr>
          <w:rFonts w:ascii="Garamond" w:hAnsi="Garamond"/>
          <w:sz w:val="20"/>
          <w:szCs w:val="20"/>
        </w:rPr>
        <w:t>developed</w:t>
      </w:r>
      <w:r w:rsidR="00A422C0">
        <w:rPr>
          <w:rFonts w:ascii="Garamond" w:hAnsi="Garamond"/>
          <w:sz w:val="20"/>
          <w:szCs w:val="20"/>
        </w:rPr>
        <w:t>:</w:t>
      </w:r>
    </w:p>
    <w:p w14:paraId="4F9BCB90" w14:textId="1ED4E859" w:rsidR="00A422C0" w:rsidRPr="00837ADC" w:rsidRDefault="00A422C0" w:rsidP="00A422C0">
      <w:pPr>
        <w:pStyle w:val="ColorfulList-Accent11"/>
        <w:numPr>
          <w:ilvl w:val="1"/>
          <w:numId w:val="22"/>
        </w:numPr>
        <w:spacing w:after="40" w:line="240" w:lineRule="auto"/>
        <w:contextualSpacing w:val="0"/>
        <w:rPr>
          <w:rFonts w:ascii="Garamond" w:hAnsi="Garamond"/>
          <w:bCs/>
          <w:sz w:val="20"/>
          <w:szCs w:val="20"/>
        </w:rPr>
      </w:pPr>
      <w:r w:rsidRPr="002A5C1E">
        <w:rPr>
          <w:rFonts w:ascii="Garamond" w:hAnsi="Garamond"/>
          <w:sz w:val="20"/>
          <w:szCs w:val="20"/>
        </w:rPr>
        <w:t>Leading Organizations: Culture and Climate</w:t>
      </w:r>
      <w:r>
        <w:rPr>
          <w:rFonts w:ascii="Garamond" w:hAnsi="Garamond"/>
          <w:sz w:val="20"/>
          <w:szCs w:val="20"/>
        </w:rPr>
        <w:t xml:space="preserve"> (LDRS 703)</w:t>
      </w:r>
    </w:p>
    <w:p w14:paraId="26DD2FDA" w14:textId="099BDA9D" w:rsidR="00A422C0" w:rsidRPr="00837ADC" w:rsidRDefault="00A422C0" w:rsidP="00A422C0">
      <w:pPr>
        <w:pStyle w:val="ColorfulList-Accent11"/>
        <w:numPr>
          <w:ilvl w:val="1"/>
          <w:numId w:val="22"/>
        </w:numPr>
        <w:spacing w:after="40" w:line="240" w:lineRule="auto"/>
        <w:contextualSpacing w:val="0"/>
        <w:rPr>
          <w:rFonts w:ascii="Garamond" w:hAnsi="Garamond"/>
          <w:sz w:val="20"/>
          <w:szCs w:val="20"/>
        </w:rPr>
      </w:pPr>
      <w:r w:rsidRPr="00837ADC">
        <w:rPr>
          <w:rFonts w:ascii="Garamond" w:hAnsi="Garamond"/>
          <w:sz w:val="20"/>
          <w:szCs w:val="20"/>
        </w:rPr>
        <w:t>Guiding Organizational Behavior: Motivation &amp; Influence</w:t>
      </w:r>
      <w:r>
        <w:rPr>
          <w:rFonts w:ascii="Garamond" w:hAnsi="Garamond"/>
          <w:sz w:val="20"/>
          <w:szCs w:val="20"/>
        </w:rPr>
        <w:t xml:space="preserve"> (LDRS 705)</w:t>
      </w:r>
    </w:p>
    <w:p w14:paraId="2339BEF4" w14:textId="77777777" w:rsidR="00CB031E" w:rsidRDefault="00CB031E" w:rsidP="00B337DF">
      <w:pPr>
        <w:rPr>
          <w:rFonts w:ascii="Garamond" w:hAnsi="Garamond"/>
          <w:sz w:val="20"/>
          <w:szCs w:val="20"/>
        </w:rPr>
      </w:pPr>
    </w:p>
    <w:p w14:paraId="6EDDD28C" w14:textId="155C3727" w:rsidR="005C1748" w:rsidRPr="00B337DF" w:rsidRDefault="005C1748" w:rsidP="005C1748">
      <w:pPr>
        <w:rPr>
          <w:rFonts w:ascii="Garamond" w:hAnsi="Garamond"/>
          <w:i/>
          <w:sz w:val="20"/>
          <w:szCs w:val="20"/>
        </w:rPr>
      </w:pPr>
      <w:r>
        <w:rPr>
          <w:rFonts w:ascii="Garamond" w:hAnsi="Garamond"/>
          <w:sz w:val="20"/>
          <w:szCs w:val="20"/>
        </w:rPr>
        <w:t xml:space="preserve">Golden Gate University, San Francisco, CA | Online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Pr="00B337DF">
        <w:rPr>
          <w:rFonts w:ascii="Garamond" w:hAnsi="Garamond"/>
          <w:sz w:val="20"/>
          <w:szCs w:val="20"/>
        </w:rPr>
        <w:t xml:space="preserve">    </w:t>
      </w:r>
      <w:r>
        <w:rPr>
          <w:rFonts w:ascii="Garamond" w:hAnsi="Garamond"/>
          <w:sz w:val="20"/>
          <w:szCs w:val="20"/>
        </w:rPr>
        <w:t xml:space="preserve">    </w:t>
      </w:r>
      <w:r w:rsidRPr="00B337DF">
        <w:rPr>
          <w:rFonts w:ascii="Garamond" w:hAnsi="Garamond"/>
          <w:sz w:val="20"/>
          <w:szCs w:val="20"/>
        </w:rPr>
        <w:t xml:space="preserve"> </w:t>
      </w:r>
      <w:r>
        <w:rPr>
          <w:rFonts w:ascii="Garamond" w:hAnsi="Garamond"/>
          <w:i/>
          <w:sz w:val="20"/>
          <w:szCs w:val="20"/>
        </w:rPr>
        <w:t xml:space="preserve">      </w:t>
      </w:r>
      <w:r w:rsidRPr="00CD1C28">
        <w:rPr>
          <w:rFonts w:ascii="Garamond" w:hAnsi="Garamond"/>
          <w:iCs/>
          <w:sz w:val="20"/>
          <w:szCs w:val="20"/>
        </w:rPr>
        <w:t xml:space="preserve">     </w:t>
      </w:r>
      <w:r w:rsidRPr="00A422C0">
        <w:rPr>
          <w:rFonts w:ascii="Garamond" w:hAnsi="Garamond"/>
          <w:iCs/>
          <w:sz w:val="20"/>
          <w:szCs w:val="20"/>
        </w:rPr>
        <w:t xml:space="preserve">2024 to </w:t>
      </w:r>
      <w:r>
        <w:rPr>
          <w:rFonts w:ascii="Garamond" w:hAnsi="Garamond"/>
          <w:iCs/>
          <w:sz w:val="20"/>
          <w:szCs w:val="20"/>
        </w:rPr>
        <w:t>2025</w:t>
      </w:r>
    </w:p>
    <w:p w14:paraId="4EE33BFF" w14:textId="77777777" w:rsidR="005C1748" w:rsidRPr="00922E9C" w:rsidRDefault="005C1748" w:rsidP="005C1748">
      <w:pPr>
        <w:ind w:right="-450"/>
        <w:rPr>
          <w:rFonts w:ascii="Garamond" w:hAnsi="Garamond"/>
          <w:bCs/>
          <w:i/>
          <w:iCs/>
          <w:sz w:val="20"/>
          <w:szCs w:val="20"/>
        </w:rPr>
      </w:pPr>
      <w:r>
        <w:rPr>
          <w:rFonts w:ascii="Garamond" w:hAnsi="Garamond"/>
          <w:i/>
          <w:iCs/>
          <w:sz w:val="20"/>
          <w:szCs w:val="20"/>
        </w:rPr>
        <w:t xml:space="preserve">GGU Worldwide in partnership with </w:t>
      </w:r>
      <w:proofErr w:type="spellStart"/>
      <w:r>
        <w:rPr>
          <w:rFonts w:ascii="Garamond" w:hAnsi="Garamond"/>
          <w:i/>
          <w:iCs/>
          <w:sz w:val="20"/>
          <w:szCs w:val="20"/>
        </w:rPr>
        <w:t>UpGrad</w:t>
      </w:r>
      <w:proofErr w:type="spellEnd"/>
    </w:p>
    <w:p w14:paraId="7E817821" w14:textId="443850C9" w:rsidR="005C1748" w:rsidRPr="00EA08CB" w:rsidRDefault="005C1748" w:rsidP="005C1748">
      <w:pPr>
        <w:ind w:right="-450"/>
        <w:rPr>
          <w:rFonts w:ascii="Garamond" w:hAnsi="Garamond"/>
          <w:bCs/>
          <w:sz w:val="20"/>
          <w:szCs w:val="20"/>
        </w:rPr>
      </w:pPr>
      <w:r>
        <w:rPr>
          <w:rFonts w:ascii="Garamond" w:hAnsi="Garamond"/>
          <w:bCs/>
          <w:sz w:val="20"/>
          <w:szCs w:val="20"/>
        </w:rPr>
        <w:t>Global Professor of the Practice</w:t>
      </w:r>
    </w:p>
    <w:p w14:paraId="47EA89AA" w14:textId="77777777" w:rsidR="005C1748" w:rsidRPr="002877BB" w:rsidRDefault="005C1748" w:rsidP="005C1748">
      <w:pPr>
        <w:ind w:right="-450"/>
        <w:rPr>
          <w:rFonts w:ascii="Garamond" w:hAnsi="Garamond"/>
          <w:bCs/>
          <w:sz w:val="20"/>
          <w:szCs w:val="20"/>
        </w:rPr>
      </w:pPr>
    </w:p>
    <w:p w14:paraId="0BB02C62" w14:textId="3F8017C5" w:rsidR="005C1748" w:rsidRPr="00837ADC" w:rsidRDefault="005C1748" w:rsidP="005C1748">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Provide</w:t>
      </w:r>
      <w:r>
        <w:rPr>
          <w:rFonts w:ascii="Garamond" w:hAnsi="Garamond"/>
          <w:sz w:val="20"/>
          <w:szCs w:val="20"/>
        </w:rPr>
        <w:t>d</w:t>
      </w:r>
      <w:r>
        <w:rPr>
          <w:rFonts w:ascii="Garamond" w:hAnsi="Garamond"/>
          <w:sz w:val="20"/>
          <w:szCs w:val="20"/>
        </w:rPr>
        <w:t xml:space="preserve"> one-on-one full process dissertation supervision to ten (10) international Doctor of Business Administration Program (DBA) students per cohort, located across Cambodia, Singapore, and Vietnam.</w:t>
      </w:r>
    </w:p>
    <w:p w14:paraId="00A3551E" w14:textId="301CB7DC" w:rsidR="005C1748" w:rsidRPr="00837ADC" w:rsidRDefault="005C1748" w:rsidP="005C1748">
      <w:pPr>
        <w:pStyle w:val="ColorfulList-Accent11"/>
        <w:numPr>
          <w:ilvl w:val="0"/>
          <w:numId w:val="22"/>
        </w:numPr>
        <w:spacing w:after="40" w:line="240" w:lineRule="auto"/>
        <w:contextualSpacing w:val="0"/>
        <w:rPr>
          <w:rFonts w:ascii="Garamond" w:hAnsi="Garamond"/>
          <w:bCs/>
          <w:sz w:val="20"/>
          <w:szCs w:val="20"/>
        </w:rPr>
      </w:pPr>
      <w:r>
        <w:rPr>
          <w:rFonts w:ascii="Garamond" w:hAnsi="Garamond"/>
          <w:sz w:val="20"/>
          <w:szCs w:val="20"/>
        </w:rPr>
        <w:t>Serve</w:t>
      </w:r>
      <w:r>
        <w:rPr>
          <w:rFonts w:ascii="Garamond" w:hAnsi="Garamond"/>
          <w:sz w:val="20"/>
          <w:szCs w:val="20"/>
        </w:rPr>
        <w:t>d</w:t>
      </w:r>
      <w:r>
        <w:rPr>
          <w:rFonts w:ascii="Garamond" w:hAnsi="Garamond"/>
          <w:sz w:val="20"/>
          <w:szCs w:val="20"/>
        </w:rPr>
        <w:t xml:space="preserve"> as dissertation co-chair for eight (8) international DBA students per cohort.</w:t>
      </w:r>
    </w:p>
    <w:p w14:paraId="7CA2F41E" w14:textId="77777777" w:rsidR="005C1748" w:rsidRDefault="005C1748" w:rsidP="00B337DF">
      <w:pPr>
        <w:rPr>
          <w:rFonts w:ascii="Garamond" w:hAnsi="Garamond"/>
          <w:sz w:val="20"/>
          <w:szCs w:val="20"/>
        </w:rPr>
      </w:pPr>
    </w:p>
    <w:p w14:paraId="15F8E844" w14:textId="15050524" w:rsidR="000B27C9" w:rsidRPr="00B337DF" w:rsidRDefault="001A1DD6" w:rsidP="00B337DF">
      <w:pPr>
        <w:rPr>
          <w:rFonts w:ascii="Garamond" w:hAnsi="Garamond"/>
          <w:i/>
          <w:sz w:val="20"/>
          <w:szCs w:val="20"/>
        </w:rPr>
      </w:pPr>
      <w:r w:rsidRPr="00B337DF">
        <w:rPr>
          <w:rFonts w:ascii="Garamond" w:hAnsi="Garamond"/>
          <w:sz w:val="20"/>
          <w:szCs w:val="20"/>
        </w:rPr>
        <w:t>Regent</w:t>
      </w:r>
      <w:r w:rsidR="000B27C9" w:rsidRPr="00B337DF">
        <w:rPr>
          <w:rFonts w:ascii="Garamond" w:hAnsi="Garamond"/>
          <w:sz w:val="20"/>
          <w:szCs w:val="20"/>
        </w:rPr>
        <w:t xml:space="preserve"> University</w:t>
      </w:r>
      <w:r w:rsidR="005C2029">
        <w:rPr>
          <w:rFonts w:ascii="Garamond" w:hAnsi="Garamond"/>
          <w:sz w:val="20"/>
          <w:szCs w:val="20"/>
        </w:rPr>
        <w:t xml:space="preserve">, </w:t>
      </w:r>
      <w:r w:rsidRPr="00B337DF">
        <w:rPr>
          <w:rFonts w:ascii="Garamond" w:hAnsi="Garamond"/>
          <w:sz w:val="20"/>
          <w:szCs w:val="20"/>
        </w:rPr>
        <w:t>Virginia Beach, VA | Online</w:t>
      </w:r>
      <w:r w:rsidR="000B27C9" w:rsidRPr="00B337DF">
        <w:rPr>
          <w:rFonts w:ascii="Garamond" w:hAnsi="Garamond"/>
          <w:sz w:val="20"/>
          <w:szCs w:val="20"/>
        </w:rPr>
        <w:t xml:space="preserve"> </w:t>
      </w:r>
      <w:r w:rsidR="000B27C9" w:rsidRPr="00B337DF">
        <w:rPr>
          <w:rFonts w:ascii="Garamond" w:hAnsi="Garamond"/>
          <w:sz w:val="20"/>
          <w:szCs w:val="20"/>
        </w:rPr>
        <w:tab/>
        <w:t xml:space="preserve">                             </w:t>
      </w:r>
      <w:r w:rsidR="00D85784">
        <w:rPr>
          <w:rFonts w:ascii="Garamond" w:hAnsi="Garamond"/>
          <w:sz w:val="20"/>
          <w:szCs w:val="20"/>
        </w:rPr>
        <w:tab/>
      </w:r>
      <w:r w:rsidR="00D85784">
        <w:rPr>
          <w:rFonts w:ascii="Garamond" w:hAnsi="Garamond"/>
          <w:sz w:val="20"/>
          <w:szCs w:val="20"/>
        </w:rPr>
        <w:tab/>
      </w:r>
      <w:r w:rsidR="00D85784">
        <w:rPr>
          <w:rFonts w:ascii="Garamond" w:hAnsi="Garamond"/>
          <w:sz w:val="20"/>
          <w:szCs w:val="20"/>
        </w:rPr>
        <w:tab/>
        <w:t xml:space="preserve"> </w:t>
      </w:r>
      <w:r w:rsidR="000B27C9" w:rsidRPr="00B337DF">
        <w:rPr>
          <w:rFonts w:ascii="Garamond" w:hAnsi="Garamond"/>
          <w:sz w:val="20"/>
          <w:szCs w:val="20"/>
        </w:rPr>
        <w:t xml:space="preserve">     </w:t>
      </w:r>
      <w:r w:rsidRPr="00B337DF">
        <w:rPr>
          <w:rFonts w:ascii="Garamond" w:hAnsi="Garamond"/>
          <w:sz w:val="20"/>
          <w:szCs w:val="20"/>
        </w:rPr>
        <w:t xml:space="preserve"> </w:t>
      </w:r>
      <w:r w:rsidR="00A422C0">
        <w:rPr>
          <w:rFonts w:ascii="Garamond" w:hAnsi="Garamond"/>
          <w:i/>
          <w:sz w:val="20"/>
          <w:szCs w:val="20"/>
        </w:rPr>
        <w:t xml:space="preserve">           </w:t>
      </w:r>
      <w:r w:rsidR="005827E2">
        <w:rPr>
          <w:rFonts w:ascii="Garamond" w:hAnsi="Garamond"/>
          <w:i/>
          <w:sz w:val="20"/>
          <w:szCs w:val="20"/>
        </w:rPr>
        <w:t xml:space="preserve">    </w:t>
      </w:r>
      <w:r w:rsidR="000B27C9" w:rsidRPr="00A422C0">
        <w:rPr>
          <w:rFonts w:ascii="Garamond" w:hAnsi="Garamond"/>
          <w:iCs/>
          <w:sz w:val="20"/>
          <w:szCs w:val="20"/>
        </w:rPr>
        <w:t>201</w:t>
      </w:r>
      <w:r w:rsidRPr="00A422C0">
        <w:rPr>
          <w:rFonts w:ascii="Garamond" w:hAnsi="Garamond"/>
          <w:iCs/>
          <w:sz w:val="20"/>
          <w:szCs w:val="20"/>
        </w:rPr>
        <w:t>4</w:t>
      </w:r>
      <w:r w:rsidR="000B27C9" w:rsidRPr="00A422C0">
        <w:rPr>
          <w:rFonts w:ascii="Garamond" w:hAnsi="Garamond"/>
          <w:iCs/>
          <w:sz w:val="20"/>
          <w:szCs w:val="20"/>
        </w:rPr>
        <w:t xml:space="preserve"> to </w:t>
      </w:r>
      <w:r w:rsidR="005827E2">
        <w:rPr>
          <w:rFonts w:ascii="Garamond" w:hAnsi="Garamond"/>
          <w:iCs/>
          <w:sz w:val="20"/>
          <w:szCs w:val="20"/>
        </w:rPr>
        <w:t>2025</w:t>
      </w:r>
    </w:p>
    <w:p w14:paraId="7C319E17" w14:textId="77777777" w:rsidR="00D85784" w:rsidRPr="00D85784" w:rsidRDefault="00D85784" w:rsidP="00002629">
      <w:pPr>
        <w:ind w:right="-450"/>
        <w:rPr>
          <w:rFonts w:ascii="Garamond" w:hAnsi="Garamond"/>
          <w:bCs/>
          <w:i/>
          <w:iCs/>
          <w:sz w:val="20"/>
          <w:szCs w:val="20"/>
        </w:rPr>
      </w:pPr>
      <w:r w:rsidRPr="00D85784">
        <w:rPr>
          <w:rFonts w:ascii="Garamond" w:hAnsi="Garamond"/>
          <w:i/>
          <w:iCs/>
          <w:sz w:val="20"/>
          <w:szCs w:val="20"/>
        </w:rPr>
        <w:t>School of Business &amp; Leadership</w:t>
      </w:r>
      <w:r w:rsidRPr="00D85784">
        <w:rPr>
          <w:rFonts w:ascii="Garamond" w:hAnsi="Garamond"/>
          <w:bCs/>
          <w:i/>
          <w:iCs/>
          <w:sz w:val="20"/>
          <w:szCs w:val="20"/>
        </w:rPr>
        <w:t xml:space="preserve"> </w:t>
      </w:r>
    </w:p>
    <w:p w14:paraId="521C57AB" w14:textId="7DAFE402" w:rsidR="00885635" w:rsidRPr="00EA08CB" w:rsidRDefault="00EA08CB" w:rsidP="00002629">
      <w:pPr>
        <w:ind w:right="-450"/>
        <w:rPr>
          <w:rFonts w:ascii="Garamond" w:hAnsi="Garamond"/>
          <w:bCs/>
          <w:sz w:val="20"/>
          <w:szCs w:val="20"/>
        </w:rPr>
      </w:pPr>
      <w:r w:rsidRPr="00EA08CB">
        <w:rPr>
          <w:rFonts w:ascii="Garamond" w:hAnsi="Garamond"/>
          <w:bCs/>
          <w:sz w:val="20"/>
          <w:szCs w:val="20"/>
        </w:rPr>
        <w:t xml:space="preserve">Adjunct </w:t>
      </w:r>
      <w:r w:rsidR="00A422C0">
        <w:rPr>
          <w:rFonts w:ascii="Garamond" w:hAnsi="Garamond"/>
          <w:bCs/>
          <w:sz w:val="20"/>
          <w:szCs w:val="20"/>
        </w:rPr>
        <w:t xml:space="preserve">Associate </w:t>
      </w:r>
      <w:r w:rsidRPr="00EA08CB">
        <w:rPr>
          <w:rFonts w:ascii="Garamond" w:hAnsi="Garamond"/>
          <w:bCs/>
          <w:sz w:val="20"/>
          <w:szCs w:val="20"/>
        </w:rPr>
        <w:t>Professor</w:t>
      </w:r>
    </w:p>
    <w:p w14:paraId="7187D26A" w14:textId="77777777" w:rsidR="00EA08CB" w:rsidRPr="002877BB" w:rsidRDefault="00EA08CB" w:rsidP="00002629">
      <w:pPr>
        <w:ind w:right="-450"/>
        <w:rPr>
          <w:rFonts w:ascii="Garamond" w:hAnsi="Garamond"/>
          <w:bCs/>
          <w:sz w:val="20"/>
          <w:szCs w:val="20"/>
        </w:rPr>
      </w:pPr>
    </w:p>
    <w:p w14:paraId="12A7690B" w14:textId="77777777" w:rsidR="004257BC" w:rsidRPr="004257BC" w:rsidRDefault="00B337DF" w:rsidP="00B337DF">
      <w:pPr>
        <w:pStyle w:val="ColorfulList-Accent11"/>
        <w:numPr>
          <w:ilvl w:val="0"/>
          <w:numId w:val="22"/>
        </w:numPr>
        <w:spacing w:after="40" w:line="240" w:lineRule="auto"/>
        <w:contextualSpacing w:val="0"/>
        <w:rPr>
          <w:rFonts w:ascii="Garamond" w:hAnsi="Garamond"/>
          <w:bCs/>
          <w:sz w:val="20"/>
          <w:szCs w:val="20"/>
        </w:rPr>
      </w:pPr>
      <w:r w:rsidRPr="004257BC">
        <w:rPr>
          <w:rFonts w:ascii="Garamond" w:hAnsi="Garamond"/>
          <w:sz w:val="20"/>
          <w:szCs w:val="20"/>
        </w:rPr>
        <w:t>Online</w:t>
      </w:r>
      <w:r w:rsidR="00EA08CB" w:rsidRPr="004257BC">
        <w:rPr>
          <w:rFonts w:ascii="Garamond" w:hAnsi="Garamond"/>
          <w:sz w:val="20"/>
          <w:szCs w:val="20"/>
        </w:rPr>
        <w:t xml:space="preserve"> </w:t>
      </w:r>
      <w:r w:rsidRPr="004257BC">
        <w:rPr>
          <w:rFonts w:ascii="Garamond" w:hAnsi="Garamond"/>
          <w:sz w:val="20"/>
          <w:szCs w:val="20"/>
        </w:rPr>
        <w:t>professor in the Doctor of Strategic Leadership, MBA, and M.A in Organizational Leadership programs.</w:t>
      </w:r>
    </w:p>
    <w:p w14:paraId="1A56147B" w14:textId="77777777" w:rsidR="004257BC" w:rsidRPr="004257BC" w:rsidRDefault="00B337DF" w:rsidP="00EA08CB">
      <w:pPr>
        <w:pStyle w:val="ColorfulList-Accent11"/>
        <w:numPr>
          <w:ilvl w:val="0"/>
          <w:numId w:val="22"/>
        </w:numPr>
        <w:spacing w:after="40" w:line="240" w:lineRule="auto"/>
        <w:contextualSpacing w:val="0"/>
        <w:rPr>
          <w:rFonts w:ascii="Garamond" w:hAnsi="Garamond"/>
          <w:bCs/>
          <w:sz w:val="20"/>
          <w:szCs w:val="20"/>
        </w:rPr>
      </w:pPr>
      <w:r w:rsidRPr="004257BC">
        <w:rPr>
          <w:rFonts w:ascii="Garamond" w:hAnsi="Garamond"/>
          <w:sz w:val="20"/>
          <w:szCs w:val="20"/>
        </w:rPr>
        <w:t>Courses taught:</w:t>
      </w:r>
    </w:p>
    <w:p w14:paraId="3DE76045"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Creativity and Innovation (LDSL 732)</w:t>
      </w:r>
    </w:p>
    <w:p w14:paraId="1291BEB2"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Organizational Culture, Values, and Ethics (LDSL 718)</w:t>
      </w:r>
    </w:p>
    <w:p w14:paraId="7A2ABC50"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Managing Organizations (MBA 645)</w:t>
      </w:r>
    </w:p>
    <w:p w14:paraId="276DBA7E"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Innovation and Technological Success (MBA 621)</w:t>
      </w:r>
    </w:p>
    <w:p w14:paraId="53DB1C1D"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Managerial Economics (MBA 610)</w:t>
      </w:r>
    </w:p>
    <w:p w14:paraId="65ED758F"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Leadership, Technology, Job Design, Socio-Technical Systems, and Innovation (LMOL 607)</w:t>
      </w:r>
    </w:p>
    <w:p w14:paraId="0EC1A6EA" w14:textId="77777777" w:rsidR="004257BC" w:rsidRPr="004257BC" w:rsidRDefault="00EA08CB" w:rsidP="00B337DF">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Organizational Development: Consulting, Design, Intervention &amp; Evaluation (LMOL 602)</w:t>
      </w:r>
    </w:p>
    <w:p w14:paraId="447B3350" w14:textId="02618A55" w:rsidR="00161289" w:rsidRPr="004257BC" w:rsidRDefault="00B337DF" w:rsidP="00B337DF">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Corporate and Personal Ethics (MBA 600)</w:t>
      </w:r>
    </w:p>
    <w:p w14:paraId="4BFEC883" w14:textId="4A352D06" w:rsidR="004257BC" w:rsidRPr="004257BC" w:rsidRDefault="00161289" w:rsidP="00EA08CB">
      <w:pPr>
        <w:pStyle w:val="ColorfulList-Accent11"/>
        <w:numPr>
          <w:ilvl w:val="0"/>
          <w:numId w:val="22"/>
        </w:numPr>
        <w:spacing w:after="40" w:line="240" w:lineRule="auto"/>
        <w:contextualSpacing w:val="0"/>
        <w:rPr>
          <w:rFonts w:ascii="Garamond" w:hAnsi="Garamond"/>
          <w:bCs/>
          <w:sz w:val="20"/>
          <w:szCs w:val="20"/>
        </w:rPr>
      </w:pPr>
      <w:r w:rsidRPr="004257BC">
        <w:rPr>
          <w:rFonts w:ascii="Garamond" w:hAnsi="Garamond"/>
          <w:sz w:val="20"/>
          <w:szCs w:val="20"/>
        </w:rPr>
        <w:t xml:space="preserve">Courses </w:t>
      </w:r>
      <w:r w:rsidR="00A422C0">
        <w:rPr>
          <w:rFonts w:ascii="Garamond" w:hAnsi="Garamond"/>
          <w:sz w:val="20"/>
          <w:szCs w:val="20"/>
        </w:rPr>
        <w:t>redesigned and updated</w:t>
      </w:r>
      <w:r w:rsidRPr="004257BC">
        <w:rPr>
          <w:rFonts w:ascii="Garamond" w:hAnsi="Garamond"/>
          <w:sz w:val="20"/>
          <w:szCs w:val="20"/>
        </w:rPr>
        <w:t>:</w:t>
      </w:r>
    </w:p>
    <w:p w14:paraId="65FF4D39" w14:textId="77777777" w:rsidR="004257BC" w:rsidRPr="004257BC" w:rsidRDefault="00EA08CB" w:rsidP="00161289">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Creativity and Innovation (LDSL 732)</w:t>
      </w:r>
    </w:p>
    <w:p w14:paraId="1E15F288" w14:textId="526E2146" w:rsidR="00161289" w:rsidRPr="004257BC" w:rsidRDefault="00161289" w:rsidP="00161289">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Leadership, Technology, Job Design, Socio-Technical Systems, and Innovation (LMOL 607)</w:t>
      </w:r>
    </w:p>
    <w:p w14:paraId="67ED5B9F" w14:textId="77777777" w:rsidR="00D85784" w:rsidRPr="002877BB" w:rsidRDefault="00D85784" w:rsidP="005C2029">
      <w:pPr>
        <w:rPr>
          <w:rFonts w:ascii="Garamond" w:hAnsi="Garamond"/>
          <w:sz w:val="20"/>
          <w:szCs w:val="20"/>
        </w:rPr>
      </w:pPr>
    </w:p>
    <w:p w14:paraId="5E09DD3C" w14:textId="76F9CAFE" w:rsidR="00B337DF" w:rsidRPr="00B337DF" w:rsidRDefault="005C2029" w:rsidP="005C2029">
      <w:pPr>
        <w:rPr>
          <w:rFonts w:ascii="Garamond" w:hAnsi="Garamond"/>
          <w:i/>
          <w:sz w:val="20"/>
          <w:szCs w:val="20"/>
        </w:rPr>
      </w:pPr>
      <w:r w:rsidRPr="00D85784">
        <w:rPr>
          <w:rFonts w:ascii="Garamond" w:hAnsi="Garamond"/>
          <w:i/>
          <w:iCs/>
          <w:sz w:val="20"/>
          <w:szCs w:val="20"/>
        </w:rPr>
        <w:t>College of Arts &amp; Sciences</w:t>
      </w:r>
      <w:r w:rsidR="00D85784">
        <w:rPr>
          <w:rFonts w:ascii="Garamond" w:hAnsi="Garamond"/>
          <w:sz w:val="20"/>
          <w:szCs w:val="20"/>
        </w:rPr>
        <w:tab/>
      </w:r>
      <w:r w:rsidR="00D85784">
        <w:rPr>
          <w:rFonts w:ascii="Garamond" w:hAnsi="Garamond"/>
          <w:sz w:val="20"/>
          <w:szCs w:val="20"/>
        </w:rPr>
        <w:tab/>
      </w:r>
      <w:r w:rsidR="00D85784">
        <w:rPr>
          <w:rFonts w:ascii="Garamond" w:hAnsi="Garamond"/>
          <w:sz w:val="20"/>
          <w:szCs w:val="20"/>
        </w:rPr>
        <w:tab/>
      </w:r>
      <w:r w:rsidR="00D85784">
        <w:rPr>
          <w:rFonts w:ascii="Garamond" w:hAnsi="Garamond"/>
          <w:sz w:val="20"/>
          <w:szCs w:val="20"/>
        </w:rPr>
        <w:tab/>
      </w:r>
      <w:r w:rsidR="00D85784">
        <w:rPr>
          <w:rFonts w:ascii="Garamond" w:hAnsi="Garamond"/>
          <w:sz w:val="20"/>
          <w:szCs w:val="20"/>
        </w:rPr>
        <w:tab/>
      </w:r>
      <w:r w:rsidR="00D85784">
        <w:rPr>
          <w:rFonts w:ascii="Garamond" w:hAnsi="Garamond"/>
          <w:sz w:val="20"/>
          <w:szCs w:val="20"/>
        </w:rPr>
        <w:tab/>
        <w:t xml:space="preserve">  </w:t>
      </w:r>
      <w:r w:rsidR="00B337DF" w:rsidRPr="00B337DF">
        <w:rPr>
          <w:rFonts w:ascii="Garamond" w:hAnsi="Garamond"/>
          <w:sz w:val="20"/>
          <w:szCs w:val="20"/>
        </w:rPr>
        <w:t xml:space="preserve">                                          </w:t>
      </w:r>
      <w:r w:rsidR="00B337DF">
        <w:rPr>
          <w:rFonts w:ascii="Garamond" w:hAnsi="Garamond"/>
          <w:sz w:val="20"/>
          <w:szCs w:val="20"/>
        </w:rPr>
        <w:t xml:space="preserve">       </w:t>
      </w:r>
      <w:r w:rsidR="00B337DF" w:rsidRPr="00B337DF">
        <w:rPr>
          <w:rFonts w:ascii="Garamond" w:hAnsi="Garamond"/>
          <w:sz w:val="20"/>
          <w:szCs w:val="20"/>
        </w:rPr>
        <w:t xml:space="preserve">               </w:t>
      </w:r>
      <w:r w:rsidR="00B337DF" w:rsidRPr="00A422C0">
        <w:rPr>
          <w:rFonts w:ascii="Garamond" w:hAnsi="Garamond"/>
          <w:iCs/>
          <w:sz w:val="20"/>
          <w:szCs w:val="20"/>
        </w:rPr>
        <w:t>2015 to 2017</w:t>
      </w:r>
    </w:p>
    <w:p w14:paraId="1E2DFEA4" w14:textId="66E734A9" w:rsidR="00B337DF" w:rsidRPr="00EA08CB" w:rsidRDefault="00EA08CB" w:rsidP="00B337DF">
      <w:pPr>
        <w:rPr>
          <w:rFonts w:ascii="Garamond" w:hAnsi="Garamond"/>
          <w:iCs/>
          <w:sz w:val="20"/>
          <w:szCs w:val="20"/>
        </w:rPr>
      </w:pPr>
      <w:r w:rsidRPr="00EA08CB">
        <w:rPr>
          <w:rFonts w:ascii="Garamond" w:hAnsi="Garamond"/>
          <w:iCs/>
          <w:sz w:val="20"/>
          <w:szCs w:val="20"/>
        </w:rPr>
        <w:t>Adjunct Professor</w:t>
      </w:r>
    </w:p>
    <w:p w14:paraId="715379FE" w14:textId="77777777" w:rsidR="00EA08CB" w:rsidRDefault="00EA08CB" w:rsidP="00B337DF">
      <w:pPr>
        <w:rPr>
          <w:rFonts w:ascii="Garamond" w:hAnsi="Garamond"/>
          <w:sz w:val="20"/>
          <w:szCs w:val="20"/>
        </w:rPr>
      </w:pPr>
    </w:p>
    <w:p w14:paraId="410D41D9" w14:textId="77777777" w:rsidR="004257BC" w:rsidRPr="004257BC" w:rsidRDefault="00B337DF" w:rsidP="00B337DF">
      <w:pPr>
        <w:pStyle w:val="ColorfulList-Accent11"/>
        <w:numPr>
          <w:ilvl w:val="0"/>
          <w:numId w:val="22"/>
        </w:numPr>
        <w:spacing w:after="40" w:line="240" w:lineRule="auto"/>
        <w:contextualSpacing w:val="0"/>
        <w:rPr>
          <w:rFonts w:ascii="Garamond" w:hAnsi="Garamond"/>
          <w:bCs/>
          <w:sz w:val="20"/>
          <w:szCs w:val="20"/>
        </w:rPr>
      </w:pPr>
      <w:r w:rsidRPr="004257BC">
        <w:rPr>
          <w:rFonts w:ascii="Garamond" w:hAnsi="Garamond"/>
          <w:sz w:val="20"/>
          <w:szCs w:val="20"/>
        </w:rPr>
        <w:t>Online professor in the Undergraduate Department of Business, Leadership &amp; Management.</w:t>
      </w:r>
    </w:p>
    <w:p w14:paraId="78904E42" w14:textId="77777777" w:rsidR="004257BC" w:rsidRPr="004257BC" w:rsidRDefault="00B337DF" w:rsidP="00EA08CB">
      <w:pPr>
        <w:pStyle w:val="ColorfulList-Accent11"/>
        <w:numPr>
          <w:ilvl w:val="0"/>
          <w:numId w:val="22"/>
        </w:numPr>
        <w:spacing w:after="40" w:line="240" w:lineRule="auto"/>
        <w:contextualSpacing w:val="0"/>
        <w:rPr>
          <w:rFonts w:ascii="Garamond" w:hAnsi="Garamond"/>
          <w:bCs/>
          <w:sz w:val="20"/>
          <w:szCs w:val="20"/>
        </w:rPr>
      </w:pPr>
      <w:r w:rsidRPr="004257BC">
        <w:rPr>
          <w:rFonts w:ascii="Garamond" w:hAnsi="Garamond"/>
          <w:sz w:val="20"/>
          <w:szCs w:val="20"/>
        </w:rPr>
        <w:t>Courses taught:</w:t>
      </w:r>
    </w:p>
    <w:p w14:paraId="6AE94C7A"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Strategic Management (BUSN 470)</w:t>
      </w:r>
    </w:p>
    <w:p w14:paraId="63C19172"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Human Resource Leadership (LDST 410)</w:t>
      </w:r>
    </w:p>
    <w:p w14:paraId="303579E7"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Financial Management (BUSN 320)</w:t>
      </w:r>
    </w:p>
    <w:p w14:paraId="4B4595A5"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Operations Management (MGMT 290)</w:t>
      </w:r>
    </w:p>
    <w:p w14:paraId="3E22D041" w14:textId="77777777" w:rsidR="004257BC" w:rsidRPr="004257BC" w:rsidRDefault="00EA08CB" w:rsidP="00EA08CB">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Principles of Management (MGMT 280)</w:t>
      </w:r>
    </w:p>
    <w:p w14:paraId="22F450EB" w14:textId="77777777" w:rsidR="004257BC" w:rsidRPr="004257BC" w:rsidRDefault="00EA08CB" w:rsidP="00B337DF">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Business Communication (BUSN 250)</w:t>
      </w:r>
    </w:p>
    <w:p w14:paraId="5DED3102" w14:textId="411FD60D" w:rsidR="00240F99" w:rsidRPr="004257BC" w:rsidRDefault="00B337DF" w:rsidP="00B337DF">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Introduction to Business (BUSN 110)</w:t>
      </w:r>
    </w:p>
    <w:p w14:paraId="7CDA9978" w14:textId="28A7D8C0" w:rsidR="004257BC" w:rsidRPr="004257BC" w:rsidRDefault="00B337DF" w:rsidP="00663812">
      <w:pPr>
        <w:pStyle w:val="ColorfulList-Accent11"/>
        <w:numPr>
          <w:ilvl w:val="0"/>
          <w:numId w:val="22"/>
        </w:numPr>
        <w:spacing w:after="40" w:line="240" w:lineRule="auto"/>
        <w:contextualSpacing w:val="0"/>
        <w:rPr>
          <w:rFonts w:ascii="Garamond" w:hAnsi="Garamond"/>
          <w:bCs/>
          <w:sz w:val="20"/>
          <w:szCs w:val="20"/>
        </w:rPr>
      </w:pPr>
      <w:r w:rsidRPr="004257BC">
        <w:rPr>
          <w:rFonts w:ascii="Garamond" w:hAnsi="Garamond"/>
          <w:sz w:val="20"/>
          <w:szCs w:val="20"/>
        </w:rPr>
        <w:t>Courses developed:</w:t>
      </w:r>
    </w:p>
    <w:p w14:paraId="003C20FE" w14:textId="77777777" w:rsidR="004257BC" w:rsidRPr="004257BC" w:rsidRDefault="00B337DF" w:rsidP="00663812">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Applied Management &amp; Leadership Capstone (MGMT 491)</w:t>
      </w:r>
    </w:p>
    <w:p w14:paraId="4160D038" w14:textId="45DB1186" w:rsidR="00EA08CB" w:rsidRPr="004257BC" w:rsidRDefault="00EA08CB" w:rsidP="00663812">
      <w:pPr>
        <w:pStyle w:val="ColorfulList-Accent11"/>
        <w:numPr>
          <w:ilvl w:val="1"/>
          <w:numId w:val="22"/>
        </w:numPr>
        <w:spacing w:after="40" w:line="240" w:lineRule="auto"/>
        <w:contextualSpacing w:val="0"/>
        <w:rPr>
          <w:rFonts w:ascii="Garamond" w:hAnsi="Garamond"/>
          <w:bCs/>
          <w:sz w:val="20"/>
          <w:szCs w:val="20"/>
        </w:rPr>
      </w:pPr>
      <w:r w:rsidRPr="004257BC">
        <w:rPr>
          <w:rFonts w:ascii="Garamond" w:hAnsi="Garamond"/>
          <w:sz w:val="20"/>
          <w:szCs w:val="20"/>
        </w:rPr>
        <w:t>Operations Management (MGMT 290)</w:t>
      </w:r>
    </w:p>
    <w:p w14:paraId="42526527" w14:textId="0115BFAA" w:rsidR="0020598A" w:rsidRPr="00B76E8B" w:rsidRDefault="0020598A" w:rsidP="00663812">
      <w:pPr>
        <w:rPr>
          <w:rFonts w:ascii="Garamond" w:hAnsi="Garamond"/>
          <w:sz w:val="20"/>
          <w:szCs w:val="20"/>
        </w:rPr>
      </w:pPr>
    </w:p>
    <w:p w14:paraId="6DFF743D" w14:textId="5B15DD07" w:rsidR="0020598A" w:rsidRPr="00B337DF" w:rsidRDefault="002A7CEE" w:rsidP="00663812">
      <w:pPr>
        <w:rPr>
          <w:rFonts w:ascii="Garamond" w:hAnsi="Garamond"/>
          <w:i/>
          <w:color w:val="1F497D"/>
        </w:rPr>
      </w:pPr>
      <w:r w:rsidRPr="00B337DF">
        <w:rPr>
          <w:rFonts w:ascii="Garamond" w:hAnsi="Garamond"/>
          <w:noProof/>
        </w:rPr>
        <mc:AlternateContent>
          <mc:Choice Requires="wps">
            <w:drawing>
              <wp:anchor distT="0" distB="0" distL="114300" distR="114300" simplePos="0" relativeHeight="251655680" behindDoc="0" locked="0" layoutInCell="1" allowOverlap="1" wp14:anchorId="72D783EF" wp14:editId="50ED5D63">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8ADE0" id="Rectangle 7" o:spid="_x0000_s1026" style="position:absolute;margin-left:0;margin-top:18.6pt;width:7in;height: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" fillcolor="#1f497d" stroked="f">
                <v:shadow on="t" color="black" opacity="22938f" offset="0,.74833mm"/>
                <v:textbox inset=",7.2pt,,7.2pt"/>
                <w10:wrap type="tight"/>
              </v:rect>
            </w:pict>
          </mc:Fallback>
        </mc:AlternateContent>
      </w:r>
      <w:r w:rsidR="0020598A" w:rsidRPr="00B337DF">
        <w:rPr>
          <w:rFonts w:ascii="Garamond" w:hAnsi="Garamond"/>
          <w:i/>
          <w:color w:val="1F497D"/>
        </w:rPr>
        <w:t>Publications</w:t>
      </w:r>
      <w:r w:rsidR="005C2029">
        <w:rPr>
          <w:rFonts w:ascii="Garamond" w:hAnsi="Garamond"/>
          <w:i/>
          <w:color w:val="1F497D"/>
        </w:rPr>
        <w:t xml:space="preserve"> and Presentations</w:t>
      </w:r>
    </w:p>
    <w:p w14:paraId="1DEB4A76" w14:textId="77777777" w:rsidR="00A33BA6" w:rsidRPr="00B76E8B" w:rsidRDefault="00A33BA6" w:rsidP="0040574C">
      <w:pPr>
        <w:rPr>
          <w:rFonts w:ascii="Garamond" w:hAnsi="Garamond"/>
          <w:sz w:val="20"/>
          <w:szCs w:val="20"/>
        </w:rPr>
      </w:pPr>
    </w:p>
    <w:p w14:paraId="22366999" w14:textId="77777777" w:rsidR="00F97760" w:rsidRDefault="00F97760" w:rsidP="00F97760">
      <w:pPr>
        <w:rPr>
          <w:rFonts w:ascii="Garamond" w:hAnsi="Garamond"/>
          <w:sz w:val="20"/>
          <w:szCs w:val="20"/>
          <w:lang w:val="en-GB"/>
        </w:rPr>
      </w:pPr>
      <w:r>
        <w:rPr>
          <w:rFonts w:ascii="Garamond" w:hAnsi="Garamond"/>
          <w:sz w:val="20"/>
          <w:szCs w:val="20"/>
          <w:lang w:val="en-GB"/>
        </w:rPr>
        <w:t xml:space="preserve">Gandolfi, F., Stone, S., Salcedo, J., &amp; </w:t>
      </w:r>
      <w:r w:rsidRPr="005036AA">
        <w:rPr>
          <w:rFonts w:ascii="Garamond" w:hAnsi="Garamond"/>
          <w:sz w:val="20"/>
          <w:szCs w:val="20"/>
          <w:lang w:val="en-GB"/>
        </w:rPr>
        <w:t>Nasrah, S.K. M.</w:t>
      </w:r>
      <w:r>
        <w:rPr>
          <w:rFonts w:ascii="Garamond" w:hAnsi="Garamond"/>
          <w:sz w:val="20"/>
          <w:szCs w:val="20"/>
          <w:lang w:val="en-GB"/>
        </w:rPr>
        <w:t xml:space="preserve"> (Eds.). (in press). </w:t>
      </w:r>
      <w:r w:rsidRPr="00F97760">
        <w:rPr>
          <w:rFonts w:ascii="Garamond" w:hAnsi="Garamond"/>
          <w:i/>
          <w:iCs/>
          <w:sz w:val="20"/>
          <w:szCs w:val="20"/>
          <w:lang w:val="en-GB"/>
        </w:rPr>
        <w:t>The Leadership Compass: Principles for Leading Self, Teams, and Communities</w:t>
      </w:r>
      <w:r>
        <w:rPr>
          <w:rFonts w:ascii="Garamond" w:hAnsi="Garamond"/>
          <w:sz w:val="20"/>
          <w:szCs w:val="20"/>
          <w:lang w:val="en-GB"/>
        </w:rPr>
        <w:t xml:space="preserve">. New South Wales, AU: Central West Publishing. </w:t>
      </w:r>
    </w:p>
    <w:p w14:paraId="1C7DD891" w14:textId="60BC32E1" w:rsidR="00F97760" w:rsidRDefault="00F97760" w:rsidP="00F97760">
      <w:pPr>
        <w:rPr>
          <w:rFonts w:ascii="Garamond" w:hAnsi="Garamond"/>
          <w:sz w:val="20"/>
          <w:szCs w:val="20"/>
          <w:lang w:val="en-GB"/>
        </w:rPr>
      </w:pPr>
      <w:r>
        <w:rPr>
          <w:rFonts w:ascii="Garamond" w:hAnsi="Garamond"/>
          <w:sz w:val="20"/>
          <w:szCs w:val="20"/>
          <w:lang w:val="en-GB"/>
        </w:rPr>
        <w:lastRenderedPageBreak/>
        <w:t xml:space="preserve">Stone, S., Pert., L. A., Gandolfi, F. (in press). The cultural blueprint that regulates unconscious bias in organizations. </w:t>
      </w:r>
      <w:r w:rsidRPr="005036AA">
        <w:rPr>
          <w:rFonts w:ascii="Garamond" w:hAnsi="Garamond"/>
          <w:i/>
          <w:iCs/>
          <w:sz w:val="20"/>
          <w:szCs w:val="20"/>
          <w:lang w:val="en-GB"/>
        </w:rPr>
        <w:t>International Review of Comparative Management.</w:t>
      </w:r>
    </w:p>
    <w:p w14:paraId="7014A60B" w14:textId="77777777" w:rsidR="00F97760" w:rsidRDefault="00F97760" w:rsidP="00F97760">
      <w:pPr>
        <w:rPr>
          <w:rFonts w:ascii="Garamond" w:hAnsi="Garamond"/>
          <w:sz w:val="20"/>
          <w:szCs w:val="20"/>
          <w:lang w:val="en-GB"/>
        </w:rPr>
      </w:pPr>
    </w:p>
    <w:p w14:paraId="22E9FF2E" w14:textId="170D30C5" w:rsidR="00F97760" w:rsidRPr="005036AA" w:rsidRDefault="00F97760" w:rsidP="00F97760">
      <w:pPr>
        <w:rPr>
          <w:rFonts w:ascii="Garamond" w:hAnsi="Garamond"/>
          <w:sz w:val="20"/>
          <w:szCs w:val="20"/>
        </w:rPr>
      </w:pPr>
      <w:r w:rsidRPr="005036AA">
        <w:rPr>
          <w:rFonts w:ascii="Garamond" w:hAnsi="Garamond"/>
          <w:sz w:val="20"/>
          <w:szCs w:val="20"/>
          <w:lang w:val="en-GB"/>
        </w:rPr>
        <w:t xml:space="preserve">Gandolfi, F., Stone, S., </w:t>
      </w:r>
      <w:r w:rsidRPr="005036AA">
        <w:rPr>
          <w:rFonts w:ascii="Garamond" w:hAnsi="Garamond"/>
          <w:sz w:val="20"/>
          <w:szCs w:val="20"/>
        </w:rPr>
        <w:t>Pert</w:t>
      </w:r>
      <w:r w:rsidRPr="005036AA">
        <w:rPr>
          <w:rFonts w:ascii="Garamond" w:hAnsi="Garamond"/>
          <w:sz w:val="20"/>
          <w:szCs w:val="20"/>
          <w:lang w:val="en-GB"/>
        </w:rPr>
        <w:t xml:space="preserve">, L. A., Ting, Q. H. </w:t>
      </w:r>
      <w:r>
        <w:rPr>
          <w:rFonts w:ascii="Garamond" w:hAnsi="Garamond"/>
          <w:sz w:val="20"/>
          <w:szCs w:val="20"/>
          <w:lang w:val="en-GB"/>
        </w:rPr>
        <w:t>&amp;</w:t>
      </w:r>
      <w:r w:rsidRPr="005036AA">
        <w:rPr>
          <w:rFonts w:ascii="Garamond" w:hAnsi="Garamond"/>
          <w:sz w:val="20"/>
          <w:szCs w:val="20"/>
          <w:lang w:val="en-GB"/>
        </w:rPr>
        <w:t xml:space="preserve"> Nasrah, S.K. M. (in press).</w:t>
      </w:r>
      <w:r>
        <w:rPr>
          <w:rFonts w:ascii="Garamond" w:hAnsi="Garamond"/>
          <w:sz w:val="20"/>
          <w:szCs w:val="20"/>
          <w:lang w:val="en-GB"/>
        </w:rPr>
        <w:t xml:space="preserve"> Emerging from the shadows: Follower experience, psychological harm, and the desire for change under toxic leadership in Malaysia.</w:t>
      </w:r>
      <w:r w:rsidRPr="005036AA">
        <w:rPr>
          <w:rFonts w:ascii="Garamond" w:hAnsi="Garamond"/>
          <w:sz w:val="20"/>
          <w:szCs w:val="20"/>
          <w:lang w:val="en-GB"/>
        </w:rPr>
        <w:t xml:space="preserve"> </w:t>
      </w:r>
      <w:r w:rsidRPr="005036AA">
        <w:rPr>
          <w:rFonts w:ascii="Garamond" w:hAnsi="Garamond"/>
          <w:i/>
          <w:sz w:val="20"/>
          <w:szCs w:val="20"/>
          <w:lang w:val="en-GB"/>
        </w:rPr>
        <w:t>Journal of Cultural Analysis and Social Change</w:t>
      </w:r>
      <w:r w:rsidRPr="003C44A6">
        <w:rPr>
          <w:rFonts w:ascii="Garamond" w:hAnsi="Garamond"/>
          <w:i/>
          <w:sz w:val="20"/>
          <w:szCs w:val="20"/>
          <w:lang w:val="en-GB"/>
        </w:rPr>
        <w:t>, 10</w:t>
      </w:r>
      <w:r w:rsidRPr="003C44A6">
        <w:rPr>
          <w:rFonts w:ascii="Garamond" w:hAnsi="Garamond"/>
          <w:sz w:val="20"/>
          <w:szCs w:val="20"/>
          <w:lang w:val="en-GB"/>
        </w:rPr>
        <w:t>(1).</w:t>
      </w:r>
    </w:p>
    <w:p w14:paraId="320ED9E3" w14:textId="77777777" w:rsidR="00F97760" w:rsidRDefault="00F97760" w:rsidP="00815AAB">
      <w:pPr>
        <w:pStyle w:val="Default"/>
        <w:rPr>
          <w:rFonts w:ascii="Garamond" w:hAnsi="Garamond"/>
          <w:sz w:val="20"/>
          <w:szCs w:val="20"/>
        </w:rPr>
      </w:pPr>
    </w:p>
    <w:p w14:paraId="1C2F4593" w14:textId="6332E1D7" w:rsidR="00815AAB" w:rsidRPr="00815AAB" w:rsidRDefault="00815AAB" w:rsidP="00815AAB">
      <w:pPr>
        <w:pStyle w:val="Default"/>
        <w:rPr>
          <w:rFonts w:ascii="Times New Roman" w:hAnsi="Times New Roman" w:cs="Times New Roman"/>
        </w:rPr>
      </w:pPr>
      <w:r>
        <w:rPr>
          <w:rFonts w:ascii="Garamond" w:hAnsi="Garamond"/>
          <w:sz w:val="20"/>
          <w:szCs w:val="20"/>
        </w:rPr>
        <w:t>Gandolfi, F., Stone, S., Ting, Q.H. &amp; Nasrah, K. (2025). The shadow of leadership: Examining the prevenance of toxic leadership in Malaysia</w:t>
      </w:r>
      <w:r w:rsidRPr="00815AAB">
        <w:rPr>
          <w:rFonts w:ascii="Garamond" w:hAnsi="Garamond"/>
          <w:color w:val="000000" w:themeColor="text1"/>
          <w:sz w:val="20"/>
          <w:szCs w:val="20"/>
        </w:rPr>
        <w:t xml:space="preserve">. </w:t>
      </w:r>
      <w:r w:rsidRPr="00815AAB">
        <w:rPr>
          <w:rFonts w:ascii="Garamond" w:hAnsi="Garamond"/>
          <w:i/>
          <w:iCs/>
          <w:color w:val="000000" w:themeColor="text1"/>
          <w:sz w:val="20"/>
          <w:szCs w:val="20"/>
        </w:rPr>
        <w:t>International Journal of Innovative Research and Scientific Studies</w:t>
      </w:r>
      <w:r w:rsidRPr="00815AAB">
        <w:rPr>
          <w:rFonts w:ascii="Garamond" w:hAnsi="Garamond"/>
          <w:color w:val="000000" w:themeColor="text1"/>
          <w:sz w:val="20"/>
          <w:szCs w:val="20"/>
        </w:rPr>
        <w:t>,</w:t>
      </w:r>
      <w:r w:rsidRPr="00F97760">
        <w:rPr>
          <w:rFonts w:ascii="Garamond" w:hAnsi="Garamond"/>
          <w:i/>
          <w:iCs/>
          <w:color w:val="000000" w:themeColor="text1"/>
          <w:sz w:val="20"/>
          <w:szCs w:val="20"/>
        </w:rPr>
        <w:t xml:space="preserve"> 8</w:t>
      </w:r>
      <w:r w:rsidR="00F97760">
        <w:rPr>
          <w:rFonts w:ascii="Garamond" w:hAnsi="Garamond"/>
          <w:color w:val="000000" w:themeColor="text1"/>
          <w:sz w:val="20"/>
          <w:szCs w:val="20"/>
        </w:rPr>
        <w:t>(</w:t>
      </w:r>
      <w:r w:rsidRPr="00815AAB">
        <w:rPr>
          <w:rFonts w:ascii="Garamond" w:hAnsi="Garamond"/>
          <w:color w:val="000000" w:themeColor="text1"/>
          <w:sz w:val="20"/>
          <w:szCs w:val="20"/>
        </w:rPr>
        <w:t>3</w:t>
      </w:r>
      <w:r w:rsidR="00F97760">
        <w:rPr>
          <w:rFonts w:ascii="Garamond" w:hAnsi="Garamond"/>
          <w:color w:val="000000" w:themeColor="text1"/>
          <w:sz w:val="20"/>
          <w:szCs w:val="20"/>
        </w:rPr>
        <w:t>)</w:t>
      </w:r>
      <w:r w:rsidRPr="00815AAB">
        <w:rPr>
          <w:rFonts w:ascii="Garamond" w:hAnsi="Garamond"/>
          <w:color w:val="000000" w:themeColor="text1"/>
          <w:sz w:val="20"/>
          <w:szCs w:val="20"/>
        </w:rPr>
        <w:t>, p</w:t>
      </w:r>
      <w:r>
        <w:rPr>
          <w:rFonts w:ascii="Garamond" w:hAnsi="Garamond"/>
          <w:color w:val="000000" w:themeColor="text1"/>
          <w:sz w:val="20"/>
          <w:szCs w:val="20"/>
        </w:rPr>
        <w:t>p.</w:t>
      </w:r>
      <w:r w:rsidRPr="00815AAB">
        <w:rPr>
          <w:rFonts w:ascii="Garamond" w:hAnsi="Garamond"/>
          <w:color w:val="000000" w:themeColor="text1"/>
          <w:sz w:val="20"/>
          <w:szCs w:val="20"/>
        </w:rPr>
        <w:t xml:space="preserve"> 2195-2205</w:t>
      </w:r>
      <w:r>
        <w:rPr>
          <w:rFonts w:ascii="Garamond" w:hAnsi="Garamond"/>
          <w:color w:val="000000" w:themeColor="text1"/>
          <w:sz w:val="20"/>
          <w:szCs w:val="20"/>
        </w:rPr>
        <w:t>.</w:t>
      </w:r>
    </w:p>
    <w:p w14:paraId="2261D24C" w14:textId="77777777" w:rsidR="00815AAB" w:rsidRDefault="00815AAB" w:rsidP="005C2029">
      <w:pPr>
        <w:tabs>
          <w:tab w:val="right" w:pos="10080"/>
        </w:tabs>
        <w:rPr>
          <w:rFonts w:ascii="Garamond" w:hAnsi="Garamond"/>
          <w:sz w:val="20"/>
          <w:szCs w:val="20"/>
        </w:rPr>
      </w:pPr>
    </w:p>
    <w:p w14:paraId="3686603B" w14:textId="79684A2F" w:rsidR="00CB0794" w:rsidRDefault="00CB0794" w:rsidP="005C2029">
      <w:pPr>
        <w:tabs>
          <w:tab w:val="right" w:pos="10080"/>
        </w:tabs>
        <w:rPr>
          <w:rFonts w:ascii="Garamond" w:hAnsi="Garamond"/>
          <w:sz w:val="20"/>
          <w:szCs w:val="20"/>
        </w:rPr>
      </w:pPr>
      <w:r>
        <w:rPr>
          <w:rFonts w:ascii="Garamond" w:hAnsi="Garamond"/>
          <w:sz w:val="20"/>
          <w:szCs w:val="20"/>
        </w:rPr>
        <w:t xml:space="preserve">Gandolfi, F., Stone, S., Gano, M. &amp; Nasrah, K. (2024). Toxic </w:t>
      </w:r>
      <w:r w:rsidR="00815AAB">
        <w:rPr>
          <w:rFonts w:ascii="Garamond" w:hAnsi="Garamond"/>
          <w:sz w:val="20"/>
          <w:szCs w:val="20"/>
        </w:rPr>
        <w:t>e</w:t>
      </w:r>
      <w:r>
        <w:rPr>
          <w:rFonts w:ascii="Garamond" w:hAnsi="Garamond"/>
          <w:sz w:val="20"/>
          <w:szCs w:val="20"/>
        </w:rPr>
        <w:t xml:space="preserve">ngagement: Identifying </w:t>
      </w:r>
      <w:r w:rsidR="00815AAB">
        <w:rPr>
          <w:rFonts w:ascii="Garamond" w:hAnsi="Garamond"/>
          <w:sz w:val="20"/>
          <w:szCs w:val="20"/>
        </w:rPr>
        <w:t>t</w:t>
      </w:r>
      <w:r>
        <w:rPr>
          <w:rFonts w:ascii="Garamond" w:hAnsi="Garamond"/>
          <w:sz w:val="20"/>
          <w:szCs w:val="20"/>
        </w:rPr>
        <w:t xml:space="preserve">oxic </w:t>
      </w:r>
      <w:r w:rsidR="00815AAB">
        <w:rPr>
          <w:rFonts w:ascii="Garamond" w:hAnsi="Garamond"/>
          <w:sz w:val="20"/>
          <w:szCs w:val="20"/>
        </w:rPr>
        <w:t>l</w:t>
      </w:r>
      <w:r>
        <w:rPr>
          <w:rFonts w:ascii="Garamond" w:hAnsi="Garamond"/>
          <w:sz w:val="20"/>
          <w:szCs w:val="20"/>
        </w:rPr>
        <w:t xml:space="preserve">eadership </w:t>
      </w:r>
      <w:r w:rsidR="00815AAB">
        <w:rPr>
          <w:rFonts w:ascii="Garamond" w:hAnsi="Garamond"/>
          <w:sz w:val="20"/>
          <w:szCs w:val="20"/>
        </w:rPr>
        <w:t>t</w:t>
      </w:r>
      <w:r>
        <w:rPr>
          <w:rFonts w:ascii="Garamond" w:hAnsi="Garamond"/>
          <w:sz w:val="20"/>
          <w:szCs w:val="20"/>
        </w:rPr>
        <w:t xml:space="preserve">hrough </w:t>
      </w:r>
      <w:r w:rsidR="00815AAB">
        <w:rPr>
          <w:rFonts w:ascii="Garamond" w:hAnsi="Garamond"/>
          <w:sz w:val="20"/>
          <w:szCs w:val="20"/>
        </w:rPr>
        <w:t>e</w:t>
      </w:r>
      <w:r>
        <w:rPr>
          <w:rFonts w:ascii="Garamond" w:hAnsi="Garamond"/>
          <w:sz w:val="20"/>
          <w:szCs w:val="20"/>
        </w:rPr>
        <w:t xml:space="preserve">mployee </w:t>
      </w:r>
      <w:r w:rsidR="00815AAB">
        <w:rPr>
          <w:rFonts w:ascii="Garamond" w:hAnsi="Garamond"/>
          <w:sz w:val="20"/>
          <w:szCs w:val="20"/>
        </w:rPr>
        <w:t>e</w:t>
      </w:r>
      <w:r>
        <w:rPr>
          <w:rFonts w:ascii="Garamond" w:hAnsi="Garamond"/>
          <w:sz w:val="20"/>
          <w:szCs w:val="20"/>
        </w:rPr>
        <w:t xml:space="preserve">ngagement to </w:t>
      </w:r>
      <w:r w:rsidR="00815AAB">
        <w:rPr>
          <w:rFonts w:ascii="Garamond" w:hAnsi="Garamond"/>
          <w:sz w:val="20"/>
          <w:szCs w:val="20"/>
        </w:rPr>
        <w:t>b</w:t>
      </w:r>
      <w:r>
        <w:rPr>
          <w:rFonts w:ascii="Garamond" w:hAnsi="Garamond"/>
          <w:sz w:val="20"/>
          <w:szCs w:val="20"/>
        </w:rPr>
        <w:t xml:space="preserve">enefit the SDG’s. </w:t>
      </w:r>
      <w:r w:rsidRPr="00CB0794">
        <w:rPr>
          <w:rFonts w:ascii="Garamond" w:hAnsi="Garamond"/>
          <w:i/>
          <w:iCs/>
          <w:sz w:val="20"/>
          <w:szCs w:val="20"/>
        </w:rPr>
        <w:t>Journal of Lifestyle and SDG’s Review</w:t>
      </w:r>
      <w:r>
        <w:rPr>
          <w:rFonts w:ascii="Garamond" w:hAnsi="Garamond"/>
          <w:sz w:val="20"/>
          <w:szCs w:val="20"/>
        </w:rPr>
        <w:t>,</w:t>
      </w:r>
      <w:r w:rsidRPr="00F97760">
        <w:rPr>
          <w:rFonts w:ascii="Garamond" w:hAnsi="Garamond"/>
          <w:i/>
          <w:iCs/>
          <w:sz w:val="20"/>
          <w:szCs w:val="20"/>
        </w:rPr>
        <w:t xml:space="preserve"> 4</w:t>
      </w:r>
      <w:r w:rsidR="00F97760">
        <w:rPr>
          <w:rFonts w:ascii="Garamond" w:hAnsi="Garamond"/>
          <w:sz w:val="20"/>
          <w:szCs w:val="20"/>
        </w:rPr>
        <w:t>(</w:t>
      </w:r>
      <w:r>
        <w:rPr>
          <w:rFonts w:ascii="Garamond" w:hAnsi="Garamond"/>
          <w:sz w:val="20"/>
          <w:szCs w:val="20"/>
        </w:rPr>
        <w:t>1</w:t>
      </w:r>
      <w:r w:rsidR="00F97760">
        <w:rPr>
          <w:rFonts w:ascii="Garamond" w:hAnsi="Garamond"/>
          <w:sz w:val="20"/>
          <w:szCs w:val="20"/>
        </w:rPr>
        <w:t>)</w:t>
      </w:r>
      <w:r>
        <w:rPr>
          <w:rFonts w:ascii="Garamond" w:hAnsi="Garamond"/>
          <w:sz w:val="20"/>
          <w:szCs w:val="20"/>
        </w:rPr>
        <w:t>, pp. 1-30.</w:t>
      </w:r>
    </w:p>
    <w:p w14:paraId="3D9452DB" w14:textId="77777777" w:rsidR="00CB0794" w:rsidRDefault="00CB0794" w:rsidP="005C2029">
      <w:pPr>
        <w:tabs>
          <w:tab w:val="right" w:pos="10080"/>
        </w:tabs>
        <w:rPr>
          <w:rFonts w:ascii="Garamond" w:hAnsi="Garamond"/>
          <w:sz w:val="20"/>
          <w:szCs w:val="20"/>
        </w:rPr>
      </w:pPr>
    </w:p>
    <w:p w14:paraId="4AE9FF20" w14:textId="5B80F0C2" w:rsidR="005C2029" w:rsidRPr="005C2029" w:rsidRDefault="005C2029" w:rsidP="005C2029">
      <w:pPr>
        <w:tabs>
          <w:tab w:val="right" w:pos="10080"/>
        </w:tabs>
        <w:rPr>
          <w:rFonts w:ascii="Garamond" w:hAnsi="Garamond"/>
          <w:sz w:val="20"/>
          <w:szCs w:val="20"/>
        </w:rPr>
      </w:pPr>
      <w:r w:rsidRPr="005C2029">
        <w:rPr>
          <w:rFonts w:ascii="Garamond" w:hAnsi="Garamond"/>
          <w:sz w:val="20"/>
          <w:szCs w:val="20"/>
        </w:rPr>
        <w:t xml:space="preserve">Gandolfi, F., &amp; Stone, S. (2022). Toxic leadership: Behaviors, characteristics, and consequences. </w:t>
      </w:r>
      <w:r w:rsidRPr="005C2029">
        <w:rPr>
          <w:rFonts w:ascii="Garamond" w:hAnsi="Garamond"/>
          <w:i/>
          <w:iCs/>
          <w:sz w:val="20"/>
          <w:szCs w:val="20"/>
        </w:rPr>
        <w:t>Journal of Management Research</w:t>
      </w:r>
      <w:r w:rsidRPr="00F97760">
        <w:rPr>
          <w:rFonts w:ascii="Garamond" w:hAnsi="Garamond"/>
          <w:i/>
          <w:iCs/>
          <w:sz w:val="20"/>
          <w:szCs w:val="20"/>
        </w:rPr>
        <w:t>,</w:t>
      </w:r>
      <w:r w:rsidR="00F97760" w:rsidRPr="00F97760">
        <w:rPr>
          <w:rFonts w:ascii="Garamond" w:hAnsi="Garamond"/>
          <w:i/>
          <w:iCs/>
          <w:sz w:val="20"/>
          <w:szCs w:val="20"/>
        </w:rPr>
        <w:t xml:space="preserve"> </w:t>
      </w:r>
      <w:r w:rsidRPr="00F97760">
        <w:rPr>
          <w:rFonts w:ascii="Garamond" w:hAnsi="Garamond"/>
          <w:i/>
          <w:iCs/>
          <w:sz w:val="20"/>
          <w:szCs w:val="20"/>
        </w:rPr>
        <w:t>22</w:t>
      </w:r>
      <w:r w:rsidR="00F97760">
        <w:rPr>
          <w:rFonts w:ascii="Garamond" w:hAnsi="Garamond"/>
          <w:sz w:val="20"/>
          <w:szCs w:val="20"/>
        </w:rPr>
        <w:t>(</w:t>
      </w:r>
      <w:r w:rsidRPr="005C2029">
        <w:rPr>
          <w:rFonts w:ascii="Garamond" w:hAnsi="Garamond"/>
          <w:sz w:val="20"/>
          <w:szCs w:val="20"/>
        </w:rPr>
        <w:t>1</w:t>
      </w:r>
      <w:r w:rsidR="00F97760">
        <w:rPr>
          <w:rFonts w:ascii="Garamond" w:hAnsi="Garamond"/>
          <w:sz w:val="20"/>
          <w:szCs w:val="20"/>
        </w:rPr>
        <w:t>)</w:t>
      </w:r>
      <w:r w:rsidRPr="005C2029">
        <w:rPr>
          <w:rFonts w:ascii="Garamond" w:hAnsi="Garamond"/>
          <w:sz w:val="20"/>
          <w:szCs w:val="20"/>
        </w:rPr>
        <w:t>, pp. 19-27.</w:t>
      </w:r>
    </w:p>
    <w:p w14:paraId="0DED573A" w14:textId="77777777" w:rsidR="005C2029" w:rsidRPr="005C2029" w:rsidRDefault="005C2029" w:rsidP="005C2029">
      <w:pPr>
        <w:tabs>
          <w:tab w:val="right" w:pos="10080"/>
        </w:tabs>
        <w:rPr>
          <w:rFonts w:ascii="Garamond" w:hAnsi="Garamond"/>
          <w:sz w:val="20"/>
          <w:szCs w:val="20"/>
        </w:rPr>
      </w:pPr>
    </w:p>
    <w:p w14:paraId="6538156C" w14:textId="7C15E83E" w:rsidR="005C2029" w:rsidRPr="005C2029" w:rsidRDefault="005C2029" w:rsidP="005C2029">
      <w:pPr>
        <w:tabs>
          <w:tab w:val="right" w:pos="10080"/>
        </w:tabs>
        <w:rPr>
          <w:rFonts w:ascii="Garamond" w:hAnsi="Garamond"/>
          <w:sz w:val="20"/>
          <w:szCs w:val="20"/>
        </w:rPr>
      </w:pPr>
      <w:r w:rsidRPr="005C2029">
        <w:rPr>
          <w:rFonts w:ascii="Garamond" w:hAnsi="Garamond"/>
          <w:sz w:val="20"/>
          <w:szCs w:val="20"/>
        </w:rPr>
        <w:t xml:space="preserve">Gandolfi, F., &amp; Stone, S. (2018). Leadership, leadership styles, and servant leadership. </w:t>
      </w:r>
      <w:r w:rsidRPr="005C2029">
        <w:rPr>
          <w:rFonts w:ascii="Garamond" w:hAnsi="Garamond"/>
          <w:i/>
          <w:iCs/>
          <w:sz w:val="20"/>
          <w:szCs w:val="20"/>
        </w:rPr>
        <w:t>Journal of Management Research</w:t>
      </w:r>
      <w:r w:rsidRPr="00F97760">
        <w:rPr>
          <w:rFonts w:ascii="Garamond" w:hAnsi="Garamond"/>
          <w:i/>
          <w:iCs/>
          <w:sz w:val="20"/>
          <w:szCs w:val="20"/>
        </w:rPr>
        <w:t>,</w:t>
      </w:r>
      <w:r w:rsidR="00F97760" w:rsidRPr="00F97760">
        <w:rPr>
          <w:rFonts w:ascii="Garamond" w:hAnsi="Garamond"/>
          <w:i/>
          <w:iCs/>
          <w:sz w:val="20"/>
          <w:szCs w:val="20"/>
        </w:rPr>
        <w:t xml:space="preserve"> </w:t>
      </w:r>
      <w:r w:rsidRPr="00F97760">
        <w:rPr>
          <w:rFonts w:ascii="Garamond" w:hAnsi="Garamond"/>
          <w:i/>
          <w:iCs/>
          <w:sz w:val="20"/>
          <w:szCs w:val="20"/>
        </w:rPr>
        <w:t>18</w:t>
      </w:r>
      <w:r w:rsidR="00F97760" w:rsidRPr="00F97760">
        <w:rPr>
          <w:rFonts w:ascii="Garamond" w:hAnsi="Garamond"/>
          <w:sz w:val="20"/>
          <w:szCs w:val="20"/>
        </w:rPr>
        <w:t>(4)</w:t>
      </w:r>
      <w:r w:rsidRPr="00F97760">
        <w:rPr>
          <w:rFonts w:ascii="Garamond" w:hAnsi="Garamond"/>
          <w:sz w:val="20"/>
          <w:szCs w:val="20"/>
        </w:rPr>
        <w:t>,</w:t>
      </w:r>
      <w:r w:rsidRPr="005C2029">
        <w:rPr>
          <w:rFonts w:ascii="Garamond" w:hAnsi="Garamond"/>
          <w:sz w:val="20"/>
          <w:szCs w:val="20"/>
        </w:rPr>
        <w:t xml:space="preserve"> pp. 261-269.</w:t>
      </w:r>
    </w:p>
    <w:p w14:paraId="339AC9C5" w14:textId="77777777" w:rsidR="005C2029" w:rsidRPr="005C2029" w:rsidRDefault="005C2029" w:rsidP="005C2029">
      <w:pPr>
        <w:tabs>
          <w:tab w:val="right" w:pos="10080"/>
        </w:tabs>
        <w:rPr>
          <w:rFonts w:ascii="Garamond" w:hAnsi="Garamond"/>
          <w:sz w:val="20"/>
          <w:szCs w:val="20"/>
        </w:rPr>
      </w:pPr>
    </w:p>
    <w:p w14:paraId="543B55DE" w14:textId="4D0D4AD6" w:rsidR="005C2029" w:rsidRPr="005C2029" w:rsidRDefault="005C2029" w:rsidP="005C2029">
      <w:pPr>
        <w:tabs>
          <w:tab w:val="right" w:pos="10080"/>
        </w:tabs>
        <w:rPr>
          <w:rFonts w:ascii="Garamond" w:hAnsi="Garamond"/>
          <w:sz w:val="20"/>
          <w:szCs w:val="20"/>
        </w:rPr>
      </w:pPr>
      <w:r w:rsidRPr="005C2029">
        <w:rPr>
          <w:rFonts w:ascii="Garamond" w:hAnsi="Garamond"/>
          <w:sz w:val="20"/>
          <w:szCs w:val="20"/>
        </w:rPr>
        <w:t>Gandolfi, F., Stone, S., &amp; Deno, F. (2017). Servant leadership: An ancient style with 21</w:t>
      </w:r>
      <w:r w:rsidRPr="005C2029">
        <w:rPr>
          <w:rFonts w:ascii="Garamond" w:hAnsi="Garamond"/>
          <w:sz w:val="20"/>
          <w:szCs w:val="20"/>
          <w:vertAlign w:val="superscript"/>
        </w:rPr>
        <w:t>st</w:t>
      </w:r>
      <w:r w:rsidRPr="005C2029">
        <w:rPr>
          <w:rFonts w:ascii="Garamond" w:hAnsi="Garamond"/>
          <w:sz w:val="20"/>
          <w:szCs w:val="20"/>
        </w:rPr>
        <w:t xml:space="preserve"> century relevance. </w:t>
      </w:r>
      <w:r w:rsidRPr="005C2029">
        <w:rPr>
          <w:rFonts w:ascii="Garamond" w:hAnsi="Garamond"/>
          <w:i/>
          <w:iCs/>
          <w:sz w:val="20"/>
          <w:szCs w:val="20"/>
        </w:rPr>
        <w:t>Review of International Comparative Management</w:t>
      </w:r>
      <w:r w:rsidRPr="005C2029">
        <w:rPr>
          <w:rFonts w:ascii="Garamond" w:hAnsi="Garamond"/>
          <w:sz w:val="20"/>
          <w:szCs w:val="20"/>
        </w:rPr>
        <w:t>,</w:t>
      </w:r>
      <w:r w:rsidR="00F97760" w:rsidRPr="00F97760">
        <w:rPr>
          <w:rFonts w:ascii="Garamond" w:hAnsi="Garamond"/>
          <w:i/>
          <w:iCs/>
          <w:sz w:val="20"/>
          <w:szCs w:val="20"/>
        </w:rPr>
        <w:t xml:space="preserve"> </w:t>
      </w:r>
      <w:r w:rsidRPr="00F97760">
        <w:rPr>
          <w:rFonts w:ascii="Garamond" w:hAnsi="Garamond"/>
          <w:i/>
          <w:iCs/>
          <w:sz w:val="20"/>
          <w:szCs w:val="20"/>
        </w:rPr>
        <w:t>18</w:t>
      </w:r>
      <w:r w:rsidR="00F97760">
        <w:rPr>
          <w:rFonts w:ascii="Garamond" w:hAnsi="Garamond"/>
          <w:sz w:val="20"/>
          <w:szCs w:val="20"/>
        </w:rPr>
        <w:t>(</w:t>
      </w:r>
      <w:r w:rsidRPr="005C2029">
        <w:rPr>
          <w:rFonts w:ascii="Garamond" w:hAnsi="Garamond"/>
          <w:sz w:val="20"/>
          <w:szCs w:val="20"/>
        </w:rPr>
        <w:t>4</w:t>
      </w:r>
      <w:r w:rsidR="00F97760">
        <w:rPr>
          <w:rFonts w:ascii="Garamond" w:hAnsi="Garamond"/>
          <w:sz w:val="20"/>
          <w:szCs w:val="20"/>
        </w:rPr>
        <w:t>)</w:t>
      </w:r>
      <w:r w:rsidRPr="005C2029">
        <w:rPr>
          <w:rFonts w:ascii="Garamond" w:hAnsi="Garamond"/>
          <w:sz w:val="20"/>
          <w:szCs w:val="20"/>
        </w:rPr>
        <w:t>, pp. 350-361.</w:t>
      </w:r>
    </w:p>
    <w:p w14:paraId="035A148C" w14:textId="77777777" w:rsidR="005C2029" w:rsidRPr="005C2029" w:rsidRDefault="005C2029" w:rsidP="005C2029">
      <w:pPr>
        <w:tabs>
          <w:tab w:val="right" w:pos="10080"/>
        </w:tabs>
        <w:rPr>
          <w:rFonts w:ascii="Garamond" w:hAnsi="Garamond"/>
          <w:sz w:val="20"/>
          <w:szCs w:val="20"/>
        </w:rPr>
      </w:pPr>
    </w:p>
    <w:p w14:paraId="31D2EBBE" w14:textId="1AE7E5FC" w:rsidR="005C2029" w:rsidRDefault="005C2029" w:rsidP="005C2029">
      <w:pPr>
        <w:tabs>
          <w:tab w:val="right" w:pos="10080"/>
        </w:tabs>
        <w:rPr>
          <w:rFonts w:ascii="Garamond" w:hAnsi="Garamond"/>
          <w:sz w:val="20"/>
          <w:szCs w:val="20"/>
        </w:rPr>
      </w:pPr>
      <w:r w:rsidRPr="005C2029">
        <w:rPr>
          <w:rFonts w:ascii="Garamond" w:hAnsi="Garamond"/>
          <w:sz w:val="20"/>
          <w:szCs w:val="20"/>
        </w:rPr>
        <w:t xml:space="preserve">Gandolfi, F., &amp; Stone, S. (2017) The emergence of leadership styles: A clarified categorization, </w:t>
      </w:r>
      <w:r w:rsidRPr="005C2029">
        <w:rPr>
          <w:rFonts w:ascii="Garamond" w:hAnsi="Garamond"/>
          <w:i/>
          <w:iCs/>
          <w:sz w:val="20"/>
          <w:szCs w:val="20"/>
        </w:rPr>
        <w:t xml:space="preserve">Review of International Comparative </w:t>
      </w:r>
      <w:r w:rsidRPr="00F97760">
        <w:rPr>
          <w:rFonts w:ascii="Garamond" w:hAnsi="Garamond"/>
          <w:i/>
          <w:iCs/>
          <w:sz w:val="20"/>
          <w:szCs w:val="20"/>
        </w:rPr>
        <w:t>Management, 18</w:t>
      </w:r>
      <w:r w:rsidR="00F97760">
        <w:rPr>
          <w:rFonts w:ascii="Garamond" w:hAnsi="Garamond"/>
          <w:sz w:val="20"/>
          <w:szCs w:val="20"/>
        </w:rPr>
        <w:t>(</w:t>
      </w:r>
      <w:r w:rsidRPr="005C2029">
        <w:rPr>
          <w:rFonts w:ascii="Garamond" w:hAnsi="Garamond"/>
          <w:sz w:val="20"/>
          <w:szCs w:val="20"/>
        </w:rPr>
        <w:t>1</w:t>
      </w:r>
      <w:r w:rsidR="00F97760">
        <w:rPr>
          <w:rFonts w:ascii="Garamond" w:hAnsi="Garamond"/>
          <w:sz w:val="20"/>
          <w:szCs w:val="20"/>
        </w:rPr>
        <w:t>)</w:t>
      </w:r>
      <w:r w:rsidRPr="005C2029">
        <w:rPr>
          <w:rFonts w:ascii="Garamond" w:hAnsi="Garamond"/>
          <w:sz w:val="20"/>
          <w:szCs w:val="20"/>
        </w:rPr>
        <w:t>, pp. 18-30.</w:t>
      </w:r>
    </w:p>
    <w:p w14:paraId="6A030516" w14:textId="77777777" w:rsidR="005C2029" w:rsidRDefault="005C2029" w:rsidP="005C2029">
      <w:pPr>
        <w:tabs>
          <w:tab w:val="right" w:pos="10080"/>
        </w:tabs>
        <w:rPr>
          <w:rFonts w:ascii="Garamond" w:hAnsi="Garamond"/>
          <w:sz w:val="20"/>
          <w:szCs w:val="20"/>
        </w:rPr>
      </w:pPr>
    </w:p>
    <w:p w14:paraId="08F9AB26" w14:textId="6AA8E059" w:rsidR="005C2029" w:rsidRPr="005C2029" w:rsidRDefault="005C2029" w:rsidP="005C2029">
      <w:pPr>
        <w:rPr>
          <w:rFonts w:ascii="Garamond" w:hAnsi="Garamond"/>
          <w:sz w:val="20"/>
          <w:szCs w:val="20"/>
        </w:rPr>
      </w:pPr>
      <w:r w:rsidRPr="005C2029">
        <w:rPr>
          <w:rFonts w:ascii="Garamond" w:hAnsi="Garamond"/>
          <w:sz w:val="20"/>
          <w:szCs w:val="20"/>
        </w:rPr>
        <w:t>Stone, S. (2017). Good, Better, Best: Your Employee Roadmap at 1, 3, and 5 Years. Disrupt HR</w:t>
      </w:r>
      <w:r w:rsidR="00815AAB">
        <w:rPr>
          <w:rFonts w:ascii="Garamond" w:hAnsi="Garamond"/>
          <w:sz w:val="20"/>
          <w:szCs w:val="20"/>
        </w:rPr>
        <w:t xml:space="preserve">: </w:t>
      </w:r>
      <w:r w:rsidRPr="005C2029">
        <w:rPr>
          <w:rFonts w:ascii="Garamond" w:hAnsi="Garamond"/>
          <w:sz w:val="20"/>
          <w:szCs w:val="20"/>
        </w:rPr>
        <w:t>Hampton Roads Chapter.</w:t>
      </w:r>
    </w:p>
    <w:p w14:paraId="03AAAA4C" w14:textId="77777777" w:rsidR="005C2029" w:rsidRPr="005C2029" w:rsidRDefault="005C2029" w:rsidP="005C2029">
      <w:pPr>
        <w:tabs>
          <w:tab w:val="right" w:pos="10080"/>
        </w:tabs>
        <w:rPr>
          <w:rFonts w:ascii="Garamond" w:hAnsi="Garamond"/>
          <w:sz w:val="20"/>
          <w:szCs w:val="20"/>
        </w:rPr>
      </w:pPr>
    </w:p>
    <w:p w14:paraId="4553EA05" w14:textId="471B6CE6" w:rsidR="005C2029" w:rsidRPr="005C2029" w:rsidRDefault="005C2029" w:rsidP="005C2029">
      <w:pPr>
        <w:tabs>
          <w:tab w:val="right" w:pos="10080"/>
        </w:tabs>
        <w:rPr>
          <w:rFonts w:ascii="Garamond" w:hAnsi="Garamond"/>
          <w:sz w:val="20"/>
          <w:szCs w:val="20"/>
        </w:rPr>
      </w:pPr>
      <w:r w:rsidRPr="005C2029">
        <w:rPr>
          <w:rFonts w:ascii="Garamond" w:hAnsi="Garamond"/>
          <w:sz w:val="20"/>
          <w:szCs w:val="20"/>
        </w:rPr>
        <w:t xml:space="preserve">Gandolfi, F. &amp; Stone, S. (2016). Clarifying leadership: High-impact leaders in a time of leadership crisis, </w:t>
      </w:r>
      <w:r w:rsidRPr="005C2029">
        <w:rPr>
          <w:rFonts w:ascii="Garamond" w:hAnsi="Garamond"/>
          <w:i/>
          <w:iCs/>
          <w:sz w:val="20"/>
          <w:szCs w:val="20"/>
        </w:rPr>
        <w:t>Review of International Comparative Management</w:t>
      </w:r>
      <w:r w:rsidRPr="005C2029">
        <w:rPr>
          <w:rFonts w:ascii="Garamond" w:hAnsi="Garamond"/>
          <w:sz w:val="20"/>
          <w:szCs w:val="20"/>
        </w:rPr>
        <w:t>,</w:t>
      </w:r>
      <w:r w:rsidRPr="00F97760">
        <w:rPr>
          <w:rFonts w:ascii="Garamond" w:hAnsi="Garamond"/>
          <w:i/>
          <w:iCs/>
          <w:sz w:val="20"/>
          <w:szCs w:val="20"/>
        </w:rPr>
        <w:t xml:space="preserve"> 17</w:t>
      </w:r>
      <w:r w:rsidR="00F97760">
        <w:rPr>
          <w:rFonts w:ascii="Garamond" w:hAnsi="Garamond"/>
          <w:sz w:val="20"/>
          <w:szCs w:val="20"/>
        </w:rPr>
        <w:t>(</w:t>
      </w:r>
      <w:r w:rsidRPr="005C2029">
        <w:rPr>
          <w:rFonts w:ascii="Garamond" w:hAnsi="Garamond"/>
          <w:sz w:val="20"/>
          <w:szCs w:val="20"/>
        </w:rPr>
        <w:t>3</w:t>
      </w:r>
      <w:r w:rsidR="00F97760">
        <w:rPr>
          <w:rFonts w:ascii="Garamond" w:hAnsi="Garamond"/>
          <w:sz w:val="20"/>
          <w:szCs w:val="20"/>
        </w:rPr>
        <w:t>)</w:t>
      </w:r>
      <w:r w:rsidRPr="005C2029">
        <w:rPr>
          <w:rFonts w:ascii="Garamond" w:hAnsi="Garamond"/>
          <w:sz w:val="20"/>
          <w:szCs w:val="20"/>
        </w:rPr>
        <w:t>, pp. 212-224.</w:t>
      </w:r>
    </w:p>
    <w:p w14:paraId="3F459570" w14:textId="77777777" w:rsidR="005C2029" w:rsidRPr="005C2029" w:rsidRDefault="005C2029" w:rsidP="005C2029">
      <w:pPr>
        <w:tabs>
          <w:tab w:val="right" w:pos="10080"/>
        </w:tabs>
        <w:rPr>
          <w:rFonts w:ascii="Garamond" w:hAnsi="Garamond"/>
          <w:sz w:val="20"/>
          <w:szCs w:val="20"/>
        </w:rPr>
      </w:pPr>
    </w:p>
    <w:p w14:paraId="6B82B86F" w14:textId="77777777" w:rsidR="005C2029" w:rsidRDefault="005C2029" w:rsidP="005C2029">
      <w:pPr>
        <w:tabs>
          <w:tab w:val="right" w:pos="10080"/>
        </w:tabs>
        <w:rPr>
          <w:rFonts w:ascii="Garamond" w:hAnsi="Garamond"/>
          <w:sz w:val="20"/>
          <w:szCs w:val="20"/>
        </w:rPr>
      </w:pPr>
      <w:r w:rsidRPr="005C2029">
        <w:rPr>
          <w:rFonts w:ascii="Garamond" w:hAnsi="Garamond"/>
          <w:sz w:val="20"/>
          <w:szCs w:val="20"/>
        </w:rPr>
        <w:t xml:space="preserve">Stone, S. (2015). </w:t>
      </w:r>
      <w:r w:rsidRPr="005C2029">
        <w:rPr>
          <w:rFonts w:ascii="Garamond" w:hAnsi="Garamond"/>
          <w:i/>
          <w:sz w:val="20"/>
          <w:szCs w:val="20"/>
        </w:rPr>
        <w:t>Next: Reinventing Your Future Through Innovation</w:t>
      </w:r>
      <w:r w:rsidRPr="005C2029">
        <w:rPr>
          <w:rFonts w:ascii="Garamond" w:hAnsi="Garamond"/>
          <w:sz w:val="20"/>
          <w:szCs w:val="20"/>
        </w:rPr>
        <w:t>. Virginia Beach, VA: Koehlerbooks.</w:t>
      </w:r>
    </w:p>
    <w:p w14:paraId="3C5BD410" w14:textId="77777777" w:rsidR="005C2029" w:rsidRDefault="005C2029" w:rsidP="005C2029">
      <w:pPr>
        <w:tabs>
          <w:tab w:val="right" w:pos="10080"/>
        </w:tabs>
        <w:rPr>
          <w:rFonts w:ascii="Garamond" w:hAnsi="Garamond"/>
          <w:sz w:val="20"/>
          <w:szCs w:val="20"/>
        </w:rPr>
      </w:pPr>
    </w:p>
    <w:p w14:paraId="04D5EFF0" w14:textId="29E33B1D" w:rsidR="005C2029" w:rsidRPr="005C2029" w:rsidRDefault="005C2029" w:rsidP="005C2029">
      <w:pPr>
        <w:tabs>
          <w:tab w:val="right" w:pos="10080"/>
        </w:tabs>
        <w:rPr>
          <w:rFonts w:ascii="Garamond" w:hAnsi="Garamond"/>
          <w:sz w:val="20"/>
          <w:szCs w:val="20"/>
        </w:rPr>
      </w:pPr>
      <w:r w:rsidRPr="005C2029">
        <w:rPr>
          <w:rFonts w:ascii="Garamond" w:hAnsi="Garamond"/>
          <w:sz w:val="20"/>
          <w:szCs w:val="20"/>
        </w:rPr>
        <w:t>Stone, S. (2014). Design Thinking: How to See Innovation Differently. Roundtables of Leadership Practice. Regent University.</w:t>
      </w:r>
    </w:p>
    <w:p w14:paraId="4946BC26" w14:textId="77777777" w:rsidR="00815AAB" w:rsidRDefault="00815AAB" w:rsidP="005C2029">
      <w:pPr>
        <w:tabs>
          <w:tab w:val="right" w:pos="10080"/>
        </w:tabs>
        <w:rPr>
          <w:rFonts w:ascii="Garamond" w:hAnsi="Garamond"/>
          <w:sz w:val="20"/>
          <w:szCs w:val="20"/>
        </w:rPr>
      </w:pPr>
    </w:p>
    <w:p w14:paraId="0DDE850E" w14:textId="5CF45550" w:rsidR="005C2029" w:rsidRPr="005C2029" w:rsidRDefault="005C2029" w:rsidP="005C2029">
      <w:pPr>
        <w:tabs>
          <w:tab w:val="right" w:pos="10080"/>
        </w:tabs>
        <w:rPr>
          <w:rFonts w:ascii="Garamond" w:hAnsi="Garamond"/>
          <w:sz w:val="20"/>
          <w:szCs w:val="20"/>
        </w:rPr>
      </w:pPr>
      <w:r w:rsidRPr="005C2029">
        <w:rPr>
          <w:rFonts w:ascii="Garamond" w:hAnsi="Garamond"/>
          <w:sz w:val="20"/>
          <w:szCs w:val="20"/>
        </w:rPr>
        <w:t xml:space="preserve">Stone, S. (2012). The value proposition for change. </w:t>
      </w:r>
      <w:r w:rsidRPr="005C2029">
        <w:rPr>
          <w:rFonts w:ascii="Garamond" w:hAnsi="Garamond"/>
          <w:i/>
          <w:sz w:val="20"/>
          <w:szCs w:val="20"/>
        </w:rPr>
        <w:t>Regent Global Business Review</w:t>
      </w:r>
      <w:r w:rsidR="00F97760" w:rsidRPr="00F97760">
        <w:rPr>
          <w:rFonts w:ascii="Garamond" w:hAnsi="Garamond"/>
          <w:i/>
          <w:iCs/>
          <w:sz w:val="20"/>
          <w:szCs w:val="20"/>
        </w:rPr>
        <w:t>,</w:t>
      </w:r>
      <w:r w:rsidRPr="00F97760">
        <w:rPr>
          <w:rFonts w:ascii="Garamond" w:hAnsi="Garamond"/>
          <w:i/>
          <w:iCs/>
          <w:sz w:val="20"/>
          <w:szCs w:val="20"/>
        </w:rPr>
        <w:t xml:space="preserve"> 5</w:t>
      </w:r>
      <w:r w:rsidRPr="005C2029">
        <w:rPr>
          <w:rFonts w:ascii="Garamond" w:hAnsi="Garamond"/>
          <w:sz w:val="20"/>
          <w:szCs w:val="20"/>
        </w:rPr>
        <w:t>(2), 24-28.</w:t>
      </w:r>
    </w:p>
    <w:p w14:paraId="2CA3273B" w14:textId="77777777" w:rsidR="005C2029" w:rsidRPr="005C2029" w:rsidRDefault="005C2029" w:rsidP="005C2029">
      <w:pPr>
        <w:tabs>
          <w:tab w:val="right" w:pos="10080"/>
        </w:tabs>
        <w:rPr>
          <w:rFonts w:ascii="Garamond" w:hAnsi="Garamond"/>
          <w:sz w:val="20"/>
          <w:szCs w:val="20"/>
        </w:rPr>
      </w:pPr>
    </w:p>
    <w:p w14:paraId="17F3B72F" w14:textId="31E1DBDD" w:rsidR="004257BC" w:rsidRDefault="005C2029" w:rsidP="00B76E8B">
      <w:pPr>
        <w:tabs>
          <w:tab w:val="right" w:pos="10080"/>
        </w:tabs>
        <w:rPr>
          <w:rFonts w:ascii="Garamond" w:hAnsi="Garamond"/>
          <w:sz w:val="20"/>
          <w:szCs w:val="20"/>
        </w:rPr>
      </w:pPr>
      <w:r w:rsidRPr="005C2029">
        <w:rPr>
          <w:rFonts w:ascii="Garamond" w:hAnsi="Garamond"/>
          <w:sz w:val="20"/>
          <w:szCs w:val="20"/>
        </w:rPr>
        <w:t xml:space="preserve">Stone, S. &amp; Gandolfi, F (2011). </w:t>
      </w:r>
      <w:r w:rsidRPr="005C2029">
        <w:rPr>
          <w:rFonts w:ascii="Garamond" w:hAnsi="Garamond"/>
          <w:iCs/>
          <w:sz w:val="20"/>
          <w:szCs w:val="20"/>
        </w:rPr>
        <w:t>An introduction to leadership</w:t>
      </w:r>
      <w:r w:rsidRPr="005C2029">
        <w:rPr>
          <w:rFonts w:ascii="Garamond" w:hAnsi="Garamond"/>
          <w:i/>
          <w:iCs/>
          <w:sz w:val="20"/>
          <w:szCs w:val="20"/>
        </w:rPr>
        <w:t xml:space="preserve">. </w:t>
      </w:r>
      <w:r w:rsidRPr="005C2029">
        <w:rPr>
          <w:rFonts w:ascii="Garamond" w:hAnsi="Garamond"/>
          <w:sz w:val="20"/>
          <w:szCs w:val="20"/>
        </w:rPr>
        <w:t xml:space="preserve">F. Gandolfi (Ed.). </w:t>
      </w:r>
      <w:r w:rsidRPr="005C2029">
        <w:rPr>
          <w:rFonts w:ascii="Garamond" w:hAnsi="Garamond"/>
          <w:i/>
          <w:sz w:val="20"/>
          <w:szCs w:val="20"/>
        </w:rPr>
        <w:t>Foundations of Contemporary Leadership</w:t>
      </w:r>
      <w:r w:rsidRPr="005C2029">
        <w:rPr>
          <w:rFonts w:ascii="Garamond" w:hAnsi="Garamond"/>
          <w:sz w:val="20"/>
          <w:szCs w:val="20"/>
        </w:rPr>
        <w:t xml:space="preserve">. Saarbrucken, </w:t>
      </w:r>
      <w:r w:rsidR="00F97760">
        <w:rPr>
          <w:rFonts w:ascii="Garamond" w:hAnsi="Garamond"/>
          <w:sz w:val="20"/>
          <w:szCs w:val="20"/>
        </w:rPr>
        <w:t>DE</w:t>
      </w:r>
      <w:r w:rsidRPr="005C2029">
        <w:rPr>
          <w:rFonts w:ascii="Garamond" w:hAnsi="Garamond"/>
          <w:sz w:val="20"/>
          <w:szCs w:val="20"/>
        </w:rPr>
        <w:t>: Lambert.</w:t>
      </w:r>
    </w:p>
    <w:p w14:paraId="35B7A1C7" w14:textId="77777777" w:rsidR="00B76E8B" w:rsidRPr="00B76E8B" w:rsidRDefault="00B76E8B" w:rsidP="00B76E8B">
      <w:pPr>
        <w:tabs>
          <w:tab w:val="right" w:pos="10080"/>
        </w:tabs>
        <w:rPr>
          <w:rFonts w:ascii="Garamond" w:hAnsi="Garamond"/>
          <w:sz w:val="20"/>
          <w:szCs w:val="20"/>
        </w:rPr>
      </w:pPr>
    </w:p>
    <w:p w14:paraId="1CF1BEA6" w14:textId="49EA100F" w:rsidR="00414124" w:rsidRPr="007B6870" w:rsidRDefault="00B83642" w:rsidP="007B6870">
      <w:pPr>
        <w:rPr>
          <w:rFonts w:ascii="Garamond" w:hAnsi="Garamond"/>
          <w:i/>
          <w:color w:val="1F497D"/>
        </w:rPr>
      </w:pPr>
      <w:r w:rsidRPr="00B337DF">
        <w:rPr>
          <w:rFonts w:ascii="Garamond" w:hAnsi="Garamond"/>
          <w:noProof/>
        </w:rPr>
        <mc:AlternateContent>
          <mc:Choice Requires="wps">
            <w:drawing>
              <wp:anchor distT="0" distB="0" distL="114300" distR="114300" simplePos="0" relativeHeight="251657728" behindDoc="0" locked="0" layoutInCell="1" allowOverlap="1" wp14:anchorId="58B64E94" wp14:editId="64F16B64">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E3912" id="Rectangle 7" o:spid="_x0000_s1026" style="position:absolute;margin-left:0;margin-top:18.6pt;width:7in;height: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" fillcolor="#1f497d" stroked="f">
                <v:shadow on="t" color="black" opacity="22938f" offset="0,.74833mm"/>
                <v:textbox inset=",7.2pt,,7.2pt"/>
                <w10:wrap type="tight"/>
              </v:rect>
            </w:pict>
          </mc:Fallback>
        </mc:AlternateContent>
      </w:r>
      <w:r w:rsidR="00EA08CB">
        <w:rPr>
          <w:rFonts w:ascii="Garamond" w:hAnsi="Garamond"/>
          <w:i/>
          <w:color w:val="1F497D"/>
        </w:rPr>
        <w:t>Corporate</w:t>
      </w:r>
      <w:r w:rsidR="00414124">
        <w:rPr>
          <w:rFonts w:ascii="Garamond" w:hAnsi="Garamond"/>
          <w:i/>
          <w:color w:val="1F497D"/>
        </w:rPr>
        <w:t xml:space="preserve"> Experience</w:t>
      </w:r>
      <w:r w:rsidR="00414124" w:rsidRPr="008A50B9">
        <w:rPr>
          <w:sz w:val="20"/>
          <w:szCs w:val="20"/>
          <w:shd w:val="clear" w:color="auto" w:fill="D9D9D9"/>
        </w:rPr>
        <w:t xml:space="preserve"> </w:t>
      </w:r>
    </w:p>
    <w:p w14:paraId="2C7F1D17" w14:textId="77777777" w:rsidR="00015889" w:rsidRPr="00015889" w:rsidRDefault="00015889" w:rsidP="00414124">
      <w:pPr>
        <w:spacing w:before="40"/>
        <w:rPr>
          <w:rFonts w:ascii="Garamond" w:hAnsi="Garamond"/>
          <w:bCs/>
          <w:iCs/>
          <w:sz w:val="12"/>
          <w:szCs w:val="12"/>
        </w:rPr>
      </w:pPr>
    </w:p>
    <w:p w14:paraId="59C48015" w14:textId="1A7F43D2" w:rsidR="00414124" w:rsidRPr="00CD7B72" w:rsidRDefault="00414124" w:rsidP="00B76E8B">
      <w:pPr>
        <w:rPr>
          <w:rFonts w:ascii="Garamond" w:hAnsi="Garamond"/>
          <w:bCs/>
          <w:iCs/>
          <w:sz w:val="20"/>
          <w:szCs w:val="20"/>
        </w:rPr>
      </w:pPr>
      <w:r w:rsidRPr="00CD7B72">
        <w:rPr>
          <w:rFonts w:ascii="Garamond" w:hAnsi="Garamond"/>
          <w:bCs/>
          <w:iCs/>
          <w:sz w:val="20"/>
          <w:szCs w:val="20"/>
        </w:rPr>
        <w:t xml:space="preserve">Brightstone Solutions, LLC  </w:t>
      </w:r>
      <w:r w:rsidR="00CD7B72" w:rsidRPr="00CD7B72">
        <w:rPr>
          <w:rFonts w:ascii="Garamond" w:hAnsi="Garamond"/>
          <w:bCs/>
          <w:iCs/>
          <w:sz w:val="20"/>
          <w:szCs w:val="20"/>
        </w:rPr>
        <w:tab/>
      </w:r>
      <w:r w:rsidR="00CD7B72" w:rsidRPr="00CD7B72">
        <w:rPr>
          <w:rFonts w:ascii="Garamond" w:hAnsi="Garamond"/>
          <w:bCs/>
          <w:iCs/>
          <w:sz w:val="20"/>
          <w:szCs w:val="20"/>
        </w:rPr>
        <w:tab/>
      </w:r>
      <w:r w:rsidR="00CD7B72" w:rsidRPr="00CD7B72">
        <w:rPr>
          <w:rFonts w:ascii="Garamond" w:hAnsi="Garamond"/>
          <w:bCs/>
          <w:iCs/>
          <w:sz w:val="20"/>
          <w:szCs w:val="20"/>
        </w:rPr>
        <w:tab/>
      </w:r>
      <w:r w:rsidR="00CD7B72" w:rsidRPr="00CD7B72">
        <w:rPr>
          <w:rFonts w:ascii="Garamond" w:hAnsi="Garamond"/>
          <w:bCs/>
          <w:iCs/>
          <w:sz w:val="20"/>
          <w:szCs w:val="20"/>
        </w:rPr>
        <w:tab/>
      </w:r>
      <w:r w:rsidR="00CD7B72" w:rsidRPr="00CD7B72">
        <w:rPr>
          <w:rFonts w:ascii="Garamond" w:hAnsi="Garamond"/>
          <w:bCs/>
          <w:iCs/>
          <w:sz w:val="20"/>
          <w:szCs w:val="20"/>
        </w:rPr>
        <w:tab/>
      </w:r>
      <w:r w:rsidR="00CD7B72" w:rsidRPr="00CD7B72">
        <w:rPr>
          <w:rFonts w:ascii="Garamond" w:hAnsi="Garamond"/>
          <w:bCs/>
          <w:iCs/>
          <w:sz w:val="20"/>
          <w:szCs w:val="20"/>
        </w:rPr>
        <w:tab/>
      </w:r>
      <w:r w:rsidR="00CD7B72" w:rsidRPr="00CD7B72">
        <w:rPr>
          <w:rFonts w:ascii="Garamond" w:hAnsi="Garamond"/>
          <w:bCs/>
          <w:iCs/>
          <w:sz w:val="20"/>
          <w:szCs w:val="20"/>
        </w:rPr>
        <w:tab/>
      </w:r>
      <w:r w:rsidR="00CD7B72" w:rsidRPr="00CD7B72">
        <w:rPr>
          <w:rFonts w:ascii="Garamond" w:hAnsi="Garamond"/>
          <w:bCs/>
          <w:iCs/>
          <w:sz w:val="20"/>
          <w:szCs w:val="20"/>
        </w:rPr>
        <w:tab/>
      </w:r>
      <w:r w:rsidR="00CD7B72" w:rsidRPr="00CD7B72">
        <w:rPr>
          <w:rFonts w:ascii="Garamond" w:hAnsi="Garamond"/>
          <w:bCs/>
          <w:iCs/>
          <w:sz w:val="20"/>
          <w:szCs w:val="20"/>
        </w:rPr>
        <w:tab/>
      </w:r>
      <w:r w:rsidR="00CD7B72">
        <w:rPr>
          <w:rFonts w:ascii="Garamond" w:hAnsi="Garamond"/>
          <w:bCs/>
          <w:iCs/>
          <w:sz w:val="20"/>
          <w:szCs w:val="20"/>
        </w:rPr>
        <w:t xml:space="preserve"> </w:t>
      </w:r>
      <w:r w:rsidR="00CD7B72" w:rsidRPr="00CD7B72">
        <w:rPr>
          <w:rFonts w:ascii="Garamond" w:hAnsi="Garamond"/>
          <w:bCs/>
          <w:iCs/>
          <w:sz w:val="20"/>
          <w:szCs w:val="20"/>
        </w:rPr>
        <w:t xml:space="preserve">   </w:t>
      </w:r>
      <w:r w:rsidRPr="00CD7B72">
        <w:rPr>
          <w:rFonts w:ascii="Garamond" w:hAnsi="Garamond"/>
          <w:bCs/>
          <w:iCs/>
          <w:sz w:val="20"/>
          <w:szCs w:val="20"/>
        </w:rPr>
        <w:t>20</w:t>
      </w:r>
      <w:r w:rsidR="00C46422">
        <w:rPr>
          <w:rFonts w:ascii="Garamond" w:hAnsi="Garamond"/>
          <w:bCs/>
          <w:iCs/>
          <w:sz w:val="20"/>
          <w:szCs w:val="20"/>
        </w:rPr>
        <w:t>22</w:t>
      </w:r>
      <w:r w:rsidRPr="00CD7B72">
        <w:rPr>
          <w:rFonts w:ascii="Garamond" w:hAnsi="Garamond"/>
          <w:bCs/>
          <w:iCs/>
          <w:sz w:val="20"/>
          <w:szCs w:val="20"/>
        </w:rPr>
        <w:t xml:space="preserve"> to Present</w:t>
      </w:r>
    </w:p>
    <w:p w14:paraId="28129EC5" w14:textId="572BABD9" w:rsidR="00414124" w:rsidRPr="00CD7B72" w:rsidRDefault="00C46422" w:rsidP="00B76E8B">
      <w:pPr>
        <w:rPr>
          <w:rFonts w:ascii="Garamond" w:hAnsi="Garamond"/>
          <w:bCs/>
          <w:i/>
          <w:sz w:val="20"/>
          <w:szCs w:val="20"/>
        </w:rPr>
      </w:pPr>
      <w:r>
        <w:rPr>
          <w:rFonts w:ascii="Garamond" w:hAnsi="Garamond"/>
          <w:bCs/>
          <w:i/>
          <w:sz w:val="20"/>
          <w:szCs w:val="20"/>
        </w:rPr>
        <w:t xml:space="preserve">Advisory and Training Services </w:t>
      </w:r>
    </w:p>
    <w:p w14:paraId="7B497E28" w14:textId="2DC5959B" w:rsidR="00CD7B72" w:rsidRDefault="00161289" w:rsidP="00414124">
      <w:pPr>
        <w:rPr>
          <w:rFonts w:ascii="Garamond" w:hAnsi="Garamond"/>
          <w:bCs/>
          <w:sz w:val="20"/>
          <w:szCs w:val="20"/>
        </w:rPr>
      </w:pPr>
      <w:r>
        <w:rPr>
          <w:rFonts w:ascii="Garamond" w:hAnsi="Garamond"/>
          <w:bCs/>
          <w:sz w:val="20"/>
          <w:szCs w:val="20"/>
        </w:rPr>
        <w:t>Founder</w:t>
      </w:r>
    </w:p>
    <w:p w14:paraId="2E2D4320" w14:textId="77777777" w:rsidR="00B76E8B" w:rsidRPr="00CD7B72" w:rsidRDefault="00B76E8B" w:rsidP="00414124">
      <w:pPr>
        <w:rPr>
          <w:rFonts w:ascii="Garamond" w:hAnsi="Garamond"/>
          <w:bCs/>
          <w:sz w:val="20"/>
          <w:szCs w:val="20"/>
        </w:rPr>
      </w:pPr>
    </w:p>
    <w:p w14:paraId="032A7849" w14:textId="053618C1" w:rsidR="00C46422" w:rsidRDefault="00F703F6" w:rsidP="00414124">
      <w:pPr>
        <w:pStyle w:val="ColorfulList-Accent11"/>
        <w:numPr>
          <w:ilvl w:val="0"/>
          <w:numId w:val="22"/>
        </w:numPr>
        <w:spacing w:after="40" w:line="240" w:lineRule="auto"/>
        <w:contextualSpacing w:val="0"/>
        <w:rPr>
          <w:rFonts w:ascii="Garamond" w:hAnsi="Garamond"/>
          <w:bCs/>
          <w:sz w:val="20"/>
          <w:szCs w:val="20"/>
        </w:rPr>
      </w:pPr>
      <w:r>
        <w:rPr>
          <w:rFonts w:ascii="Garamond" w:hAnsi="Garamond"/>
          <w:bCs/>
          <w:sz w:val="20"/>
          <w:szCs w:val="20"/>
        </w:rPr>
        <w:t>Facilitate</w:t>
      </w:r>
      <w:r w:rsidR="00C46422">
        <w:rPr>
          <w:rFonts w:ascii="Garamond" w:hAnsi="Garamond"/>
          <w:bCs/>
          <w:sz w:val="20"/>
          <w:szCs w:val="20"/>
        </w:rPr>
        <w:t xml:space="preserve"> proprietary leadership and management training</w:t>
      </w:r>
      <w:r w:rsidR="00161289">
        <w:rPr>
          <w:rFonts w:ascii="Garamond" w:hAnsi="Garamond"/>
          <w:bCs/>
          <w:sz w:val="20"/>
          <w:szCs w:val="20"/>
        </w:rPr>
        <w:t>s</w:t>
      </w:r>
      <w:r w:rsidR="00C46422">
        <w:rPr>
          <w:rFonts w:ascii="Garamond" w:hAnsi="Garamond"/>
          <w:bCs/>
          <w:sz w:val="20"/>
          <w:szCs w:val="20"/>
        </w:rPr>
        <w:t xml:space="preserve"> with emphasis on leader effectiveness and emerging manager skill development.</w:t>
      </w:r>
    </w:p>
    <w:p w14:paraId="50F8D0F6" w14:textId="4B1EE062" w:rsidR="00F703F6" w:rsidRDefault="00F703F6" w:rsidP="00414124">
      <w:pPr>
        <w:pStyle w:val="ColorfulList-Accent11"/>
        <w:numPr>
          <w:ilvl w:val="0"/>
          <w:numId w:val="22"/>
        </w:numPr>
        <w:spacing w:after="40" w:line="240" w:lineRule="auto"/>
        <w:contextualSpacing w:val="0"/>
        <w:rPr>
          <w:rFonts w:ascii="Garamond" w:hAnsi="Garamond"/>
          <w:bCs/>
          <w:sz w:val="20"/>
          <w:szCs w:val="20"/>
        </w:rPr>
      </w:pPr>
      <w:r>
        <w:rPr>
          <w:rFonts w:ascii="Garamond" w:hAnsi="Garamond"/>
          <w:bCs/>
          <w:sz w:val="20"/>
          <w:szCs w:val="20"/>
        </w:rPr>
        <w:t xml:space="preserve">Provide executive advisory services on organizational design, culture, </w:t>
      </w:r>
      <w:r w:rsidR="00161289">
        <w:rPr>
          <w:rFonts w:ascii="Garamond" w:hAnsi="Garamond"/>
          <w:bCs/>
          <w:sz w:val="20"/>
          <w:szCs w:val="20"/>
        </w:rPr>
        <w:t xml:space="preserve">innovation, </w:t>
      </w:r>
      <w:r>
        <w:rPr>
          <w:rFonts w:ascii="Garamond" w:hAnsi="Garamond"/>
          <w:bCs/>
          <w:sz w:val="20"/>
          <w:szCs w:val="20"/>
        </w:rPr>
        <w:t>and people strategy.</w:t>
      </w:r>
    </w:p>
    <w:p w14:paraId="0BC2C8DA" w14:textId="7A1A5B4C" w:rsidR="00F703F6" w:rsidRDefault="00F703F6" w:rsidP="00414124">
      <w:pPr>
        <w:pStyle w:val="ColorfulList-Accent11"/>
        <w:numPr>
          <w:ilvl w:val="0"/>
          <w:numId w:val="22"/>
        </w:numPr>
        <w:spacing w:after="40" w:line="240" w:lineRule="auto"/>
        <w:contextualSpacing w:val="0"/>
        <w:rPr>
          <w:rFonts w:ascii="Garamond" w:hAnsi="Garamond"/>
          <w:bCs/>
          <w:sz w:val="20"/>
          <w:szCs w:val="20"/>
        </w:rPr>
      </w:pPr>
      <w:r>
        <w:rPr>
          <w:rFonts w:ascii="Garamond" w:hAnsi="Garamond"/>
          <w:bCs/>
          <w:sz w:val="20"/>
          <w:szCs w:val="20"/>
        </w:rPr>
        <w:t>Administer leadership assessments using the Leadership Practices Inventory (LPI).</w:t>
      </w:r>
    </w:p>
    <w:p w14:paraId="71A9DBEB" w14:textId="781B1EAC" w:rsidR="00F703F6" w:rsidRDefault="00F703F6" w:rsidP="00414124">
      <w:pPr>
        <w:pStyle w:val="ColorfulList-Accent11"/>
        <w:numPr>
          <w:ilvl w:val="0"/>
          <w:numId w:val="22"/>
        </w:numPr>
        <w:spacing w:after="40" w:line="240" w:lineRule="auto"/>
        <w:contextualSpacing w:val="0"/>
        <w:rPr>
          <w:rFonts w:ascii="Garamond" w:hAnsi="Garamond"/>
          <w:bCs/>
          <w:sz w:val="20"/>
          <w:szCs w:val="20"/>
        </w:rPr>
      </w:pPr>
      <w:r>
        <w:rPr>
          <w:rFonts w:ascii="Garamond" w:hAnsi="Garamond"/>
          <w:bCs/>
          <w:sz w:val="20"/>
          <w:szCs w:val="20"/>
        </w:rPr>
        <w:t>Perform organizational culture diagnostics, analysis, and strategies for culture change using the Organizational Culture Assessment Instrument (OCAI).</w:t>
      </w:r>
    </w:p>
    <w:p w14:paraId="6FA41B93" w14:textId="7C8E96A4" w:rsidR="00161289" w:rsidRDefault="00161289" w:rsidP="00414124">
      <w:pPr>
        <w:pStyle w:val="ColorfulList-Accent11"/>
        <w:numPr>
          <w:ilvl w:val="0"/>
          <w:numId w:val="22"/>
        </w:numPr>
        <w:spacing w:after="40" w:line="240" w:lineRule="auto"/>
        <w:contextualSpacing w:val="0"/>
        <w:rPr>
          <w:rFonts w:ascii="Garamond" w:hAnsi="Garamond"/>
          <w:bCs/>
          <w:sz w:val="20"/>
          <w:szCs w:val="20"/>
        </w:rPr>
      </w:pPr>
      <w:r>
        <w:rPr>
          <w:rFonts w:ascii="Garamond" w:hAnsi="Garamond"/>
          <w:bCs/>
          <w:sz w:val="20"/>
          <w:szCs w:val="20"/>
        </w:rPr>
        <w:t>Counsel leaders through sensitive and confidential corporate challenges.</w:t>
      </w:r>
    </w:p>
    <w:p w14:paraId="78229EA2" w14:textId="77777777" w:rsidR="00015889" w:rsidRPr="00CD7B72" w:rsidRDefault="00015889" w:rsidP="004257BC">
      <w:pPr>
        <w:pStyle w:val="ColorfulList-Accent11"/>
        <w:spacing w:after="0" w:line="240" w:lineRule="auto"/>
        <w:ind w:left="0"/>
        <w:contextualSpacing w:val="0"/>
        <w:rPr>
          <w:rFonts w:ascii="Garamond" w:hAnsi="Garamond"/>
          <w:bCs/>
          <w:sz w:val="20"/>
          <w:szCs w:val="20"/>
        </w:rPr>
      </w:pPr>
    </w:p>
    <w:p w14:paraId="548120B0" w14:textId="5BCFB404" w:rsidR="00CD7B72" w:rsidRPr="00CD7B72" w:rsidRDefault="00CD7B72" w:rsidP="00414124">
      <w:pPr>
        <w:spacing w:before="40"/>
        <w:rPr>
          <w:rFonts w:ascii="Garamond" w:hAnsi="Garamond"/>
          <w:bCs/>
          <w:iCs/>
          <w:sz w:val="20"/>
          <w:szCs w:val="20"/>
        </w:rPr>
      </w:pPr>
      <w:r w:rsidRPr="00CD7B72">
        <w:rPr>
          <w:rFonts w:ascii="Garamond" w:hAnsi="Garamond"/>
          <w:bCs/>
          <w:iCs/>
          <w:sz w:val="20"/>
          <w:szCs w:val="20"/>
        </w:rPr>
        <w:t xml:space="preserve">Youth Research Inc. </w:t>
      </w:r>
      <w:r>
        <w:rPr>
          <w:rFonts w:ascii="Garamond" w:hAnsi="Garamond"/>
          <w:bCs/>
          <w:iCs/>
          <w:sz w:val="20"/>
          <w:szCs w:val="20"/>
        </w:rPr>
        <w:t xml:space="preserve">          </w:t>
      </w:r>
      <w:r w:rsidRPr="00CD7B72">
        <w:rPr>
          <w:rFonts w:ascii="Garamond" w:hAnsi="Garamond"/>
          <w:bCs/>
          <w:iCs/>
          <w:sz w:val="20"/>
          <w:szCs w:val="20"/>
        </w:rPr>
        <w:tab/>
      </w:r>
      <w:r w:rsidRPr="00CD7B72">
        <w:rPr>
          <w:rFonts w:ascii="Garamond" w:hAnsi="Garamond"/>
          <w:bCs/>
          <w:iCs/>
          <w:sz w:val="20"/>
          <w:szCs w:val="20"/>
        </w:rPr>
        <w:tab/>
      </w:r>
      <w:r w:rsidRPr="00CD7B72">
        <w:rPr>
          <w:rFonts w:ascii="Garamond" w:hAnsi="Garamond"/>
          <w:bCs/>
          <w:iCs/>
          <w:sz w:val="20"/>
          <w:szCs w:val="20"/>
        </w:rPr>
        <w:tab/>
      </w:r>
      <w:r w:rsidRPr="00CD7B72">
        <w:rPr>
          <w:rFonts w:ascii="Garamond" w:hAnsi="Garamond"/>
          <w:bCs/>
          <w:iCs/>
          <w:sz w:val="20"/>
          <w:szCs w:val="20"/>
        </w:rPr>
        <w:tab/>
      </w:r>
      <w:r w:rsidRPr="00CD7B72">
        <w:rPr>
          <w:rFonts w:ascii="Garamond" w:hAnsi="Garamond"/>
          <w:bCs/>
          <w:iCs/>
          <w:sz w:val="20"/>
          <w:szCs w:val="20"/>
        </w:rPr>
        <w:tab/>
      </w:r>
      <w:r w:rsidRPr="00CD7B72">
        <w:rPr>
          <w:rFonts w:ascii="Garamond" w:hAnsi="Garamond"/>
          <w:bCs/>
          <w:iCs/>
          <w:sz w:val="20"/>
          <w:szCs w:val="20"/>
        </w:rPr>
        <w:tab/>
      </w:r>
      <w:r w:rsidRPr="00CD7B72">
        <w:rPr>
          <w:rFonts w:ascii="Garamond" w:hAnsi="Garamond"/>
          <w:bCs/>
          <w:iCs/>
          <w:sz w:val="20"/>
          <w:szCs w:val="20"/>
        </w:rPr>
        <w:tab/>
      </w:r>
      <w:r w:rsidRPr="00CD7B72">
        <w:rPr>
          <w:rFonts w:ascii="Garamond" w:hAnsi="Garamond"/>
          <w:bCs/>
          <w:iCs/>
          <w:sz w:val="20"/>
          <w:szCs w:val="20"/>
        </w:rPr>
        <w:tab/>
      </w:r>
      <w:r w:rsidRPr="00CD7B72">
        <w:rPr>
          <w:rFonts w:ascii="Garamond" w:hAnsi="Garamond"/>
          <w:bCs/>
          <w:iCs/>
          <w:sz w:val="20"/>
          <w:szCs w:val="20"/>
        </w:rPr>
        <w:tab/>
        <w:t xml:space="preserve">        </w:t>
      </w:r>
      <w:r>
        <w:rPr>
          <w:rFonts w:ascii="Garamond" w:hAnsi="Garamond"/>
          <w:bCs/>
          <w:iCs/>
          <w:sz w:val="20"/>
          <w:szCs w:val="20"/>
        </w:rPr>
        <w:t xml:space="preserve">             </w:t>
      </w:r>
      <w:r w:rsidRPr="00CD7B72">
        <w:rPr>
          <w:rFonts w:ascii="Garamond" w:hAnsi="Garamond"/>
          <w:bCs/>
          <w:iCs/>
          <w:sz w:val="20"/>
          <w:szCs w:val="20"/>
        </w:rPr>
        <w:t xml:space="preserve"> 2020 to 2022</w:t>
      </w:r>
    </w:p>
    <w:p w14:paraId="72FDE526" w14:textId="2B436B89" w:rsidR="00414124" w:rsidRPr="00CD7B72" w:rsidRDefault="00414124" w:rsidP="00414124">
      <w:pPr>
        <w:spacing w:before="40"/>
        <w:rPr>
          <w:rFonts w:ascii="Garamond" w:hAnsi="Garamond"/>
          <w:bCs/>
          <w:i/>
          <w:sz w:val="20"/>
          <w:szCs w:val="20"/>
        </w:rPr>
      </w:pPr>
      <w:r w:rsidRPr="00CD7B72">
        <w:rPr>
          <w:rFonts w:ascii="Garamond" w:hAnsi="Garamond"/>
          <w:bCs/>
          <w:i/>
          <w:sz w:val="20"/>
          <w:szCs w:val="20"/>
        </w:rPr>
        <w:t>Affiliated partner in training, research, and policy to the New York State Office of Children and Family Services</w:t>
      </w:r>
    </w:p>
    <w:p w14:paraId="4BFB88ED" w14:textId="77777777" w:rsidR="00414124" w:rsidRPr="00CD7B72" w:rsidRDefault="00414124" w:rsidP="00414124">
      <w:pPr>
        <w:rPr>
          <w:rFonts w:ascii="Garamond" w:hAnsi="Garamond"/>
          <w:bCs/>
          <w:sz w:val="20"/>
          <w:szCs w:val="20"/>
        </w:rPr>
      </w:pPr>
      <w:r w:rsidRPr="00CD7B72">
        <w:rPr>
          <w:rFonts w:ascii="Garamond" w:hAnsi="Garamond"/>
          <w:bCs/>
          <w:sz w:val="20"/>
          <w:szCs w:val="20"/>
        </w:rPr>
        <w:t>Vice President of Organizational Development</w:t>
      </w:r>
    </w:p>
    <w:p w14:paraId="0BC0CDF5" w14:textId="77777777" w:rsidR="00414124" w:rsidRPr="00CD7B72" w:rsidRDefault="00414124" w:rsidP="00414124">
      <w:pPr>
        <w:rPr>
          <w:rFonts w:ascii="Garamond" w:hAnsi="Garamond"/>
          <w:bCs/>
          <w:sz w:val="20"/>
          <w:szCs w:val="20"/>
        </w:rPr>
      </w:pPr>
    </w:p>
    <w:p w14:paraId="57D0689C" w14:textId="51107693" w:rsidR="00414124" w:rsidRPr="00CD7B72" w:rsidRDefault="00414124" w:rsidP="00414124">
      <w:pPr>
        <w:rPr>
          <w:rFonts w:ascii="Garamond" w:hAnsi="Garamond"/>
          <w:bCs/>
          <w:sz w:val="20"/>
          <w:szCs w:val="20"/>
        </w:rPr>
      </w:pPr>
      <w:r w:rsidRPr="00CD7B72">
        <w:rPr>
          <w:rFonts w:ascii="Garamond" w:hAnsi="Garamond"/>
          <w:bCs/>
          <w:sz w:val="20"/>
          <w:szCs w:val="20"/>
        </w:rPr>
        <w:lastRenderedPageBreak/>
        <w:t>Provided direct oversight and supervision to HR, Development, and Project Management Departments. Responsible for organizational strategy, operations, staffing capacity, and scaling.</w:t>
      </w:r>
    </w:p>
    <w:p w14:paraId="714A1EFB"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Facilitated the development, implementation, and ongoing management of YRI’s strategic plan, which was centered on diversifying funding sources and scaling operational capacity.</w:t>
      </w:r>
    </w:p>
    <w:p w14:paraId="43937C1E"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Assumed duties of Chief of Staff and Head of Operations to fulfill unmet organizational needs during tenure in the Vice President of Organizational Development role.</w:t>
      </w:r>
    </w:p>
    <w:p w14:paraId="0C0D6B2F"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Worked collaboratively to develop and manage $15MM annual operating budget.</w:t>
      </w:r>
    </w:p>
    <w:p w14:paraId="79D5AD35"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 xml:space="preserve">Created and staffed the Project Management Department to meet research needs sought by New York State officials. </w:t>
      </w:r>
    </w:p>
    <w:p w14:paraId="1562C0DE"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Recruited and Hired the Director of Development and stood up the Development Department to be able to research, write, and apply for various funding opportunities to support operations and new projects.</w:t>
      </w:r>
    </w:p>
    <w:p w14:paraId="088DCCCF"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Identified and brought on two (2) new HR staff to create capacity for targeted engagement efforts, including streamlined feedback opportunities and corporate events to promote wellness and balance.</w:t>
      </w:r>
    </w:p>
    <w:p w14:paraId="11D3E7D3"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Evaluated and projected organizational capacity needs through proprietary modeling based on the $15MM budget operating budget and projects in the pipeline.</w:t>
      </w:r>
    </w:p>
    <w:p w14:paraId="09714C31"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Built internal leadership bench by strategically providing project opportunities to emerging leaders to ensure appropriate staffing in advance of new significant projects with budgets of $500K plus.</w:t>
      </w:r>
    </w:p>
    <w:p w14:paraId="5A84B2AA"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Initiated multi-departmental project collaborations to enhance engagement and alignment with strategic goals and objectives.</w:t>
      </w:r>
    </w:p>
    <w:p w14:paraId="2FC70CCF"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Led HR screening system automation so recruitment could be more personalized and efficient, resulting in 20% faster fill times for vacant positions.</w:t>
      </w:r>
    </w:p>
    <w:p w14:paraId="02432E01"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Carved out a significant conference and seminar budget to promote ongoing growth and development.</w:t>
      </w:r>
    </w:p>
    <w:p w14:paraId="664896CE"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Offered three (3) weekly one-hour slots for individual coaching and mentoring for Supervisors and Middle Managers who sought professional growth and improved supervision skills.</w:t>
      </w:r>
    </w:p>
    <w:p w14:paraId="09CE50C2"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Designed and ran new employee orientation and new Board member orientation programs.</w:t>
      </w:r>
    </w:p>
    <w:p w14:paraId="4AFCC684"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Instituted monthly Middle Manager participation in Senior Leadership Team meetings to create transparency, deepen communication, and fill knowledge gaps.</w:t>
      </w:r>
    </w:p>
    <w:p w14:paraId="5E589DF4"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Spearheaded change in insurance broker to create seamless online benefits election and management with full payroll integration.</w:t>
      </w:r>
    </w:p>
    <w:p w14:paraId="08B077FB"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Instituted quality improvement plan through project management tools and software to create transparency and accountability.</w:t>
      </w:r>
    </w:p>
    <w:p w14:paraId="74F77F98"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Launched, set agenda for, and moderated quarterly all staff meetings.</w:t>
      </w:r>
    </w:p>
    <w:p w14:paraId="55E6D8E3"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Secured new corporate headquarters and negotiated lease terms with a buyout option.</w:t>
      </w:r>
    </w:p>
    <w:p w14:paraId="6056A8B4" w14:textId="77777777" w:rsidR="002877BB" w:rsidRDefault="002877BB" w:rsidP="00414124">
      <w:pPr>
        <w:rPr>
          <w:rFonts w:ascii="Garamond" w:hAnsi="Garamond"/>
          <w:bCs/>
          <w:sz w:val="20"/>
          <w:szCs w:val="20"/>
        </w:rPr>
      </w:pPr>
    </w:p>
    <w:p w14:paraId="1C5D4A28" w14:textId="53E0562C" w:rsidR="00414124" w:rsidRPr="00CD7B72" w:rsidRDefault="00414124" w:rsidP="00414124">
      <w:pPr>
        <w:rPr>
          <w:rFonts w:ascii="Garamond" w:hAnsi="Garamond"/>
          <w:bCs/>
          <w:sz w:val="20"/>
          <w:szCs w:val="20"/>
        </w:rPr>
      </w:pPr>
      <w:r w:rsidRPr="00CD7B72">
        <w:rPr>
          <w:rFonts w:ascii="Garamond" w:hAnsi="Garamond"/>
          <w:bCs/>
          <w:sz w:val="20"/>
          <w:szCs w:val="20"/>
        </w:rPr>
        <w:t>Director of Human Resources</w:t>
      </w:r>
    </w:p>
    <w:p w14:paraId="269011A0" w14:textId="77777777" w:rsidR="00CD7B72" w:rsidRDefault="00CD7B72" w:rsidP="00414124">
      <w:pPr>
        <w:rPr>
          <w:rFonts w:ascii="Garamond" w:hAnsi="Garamond"/>
          <w:bCs/>
          <w:sz w:val="20"/>
          <w:szCs w:val="20"/>
        </w:rPr>
      </w:pPr>
    </w:p>
    <w:p w14:paraId="12DCDA20" w14:textId="1BF524C3" w:rsidR="00414124" w:rsidRPr="00CD7B72" w:rsidRDefault="00414124" w:rsidP="00414124">
      <w:pPr>
        <w:rPr>
          <w:rFonts w:ascii="Garamond" w:hAnsi="Garamond"/>
          <w:bCs/>
          <w:sz w:val="20"/>
          <w:szCs w:val="20"/>
        </w:rPr>
      </w:pPr>
      <w:r w:rsidRPr="00CD7B72">
        <w:rPr>
          <w:rFonts w:ascii="Garamond" w:hAnsi="Garamond"/>
          <w:bCs/>
          <w:sz w:val="20"/>
          <w:szCs w:val="20"/>
        </w:rPr>
        <w:t xml:space="preserve">Led and supervised the Human Resources (HR) department. As a member of the Senior Leadership Team, initiated and worked on strategic organization-wide initiatives to create organizational identity and establish culture in a start-up environment. </w:t>
      </w:r>
    </w:p>
    <w:p w14:paraId="3DA8B572"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Grew staff from thirty-seven (37) to one-hundred and four (104) in eleven (11) months.</w:t>
      </w:r>
    </w:p>
    <w:p w14:paraId="0C45BC9F"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Overhauled employee handbook, adding numerous elements to obtain federal and state legal compliance.</w:t>
      </w:r>
    </w:p>
    <w:p w14:paraId="6A61C9F2"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Established employee first culture with flexible leave time, scheduling, and remote work.</w:t>
      </w:r>
    </w:p>
    <w:p w14:paraId="448D2CDE"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Became a Top Workplace in the region by prioritizing trust at all levels of the organization.</w:t>
      </w:r>
    </w:p>
    <w:p w14:paraId="76FF2653"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Created new organizational chart with the Executive Director.</w:t>
      </w:r>
    </w:p>
    <w:p w14:paraId="356E2AA6"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Scaled recruiting and interview processes from ad hoc to repeatable and efficiently streamlined by promoting ownership of responsibilities.</w:t>
      </w:r>
    </w:p>
    <w:p w14:paraId="5E66FCBE"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Promoted Supervisor participation in recruitment to create growth and development experiences.</w:t>
      </w:r>
    </w:p>
    <w:p w14:paraId="2FFAE814"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Contributed to the company’s first grant proposal that procured a $675K grant from the Robin Hood Foundation to fund organizational capacity-building and scaling initiatives.</w:t>
      </w:r>
    </w:p>
    <w:p w14:paraId="47A6260D"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Vetted, selected, and project led the migration to a new payroll system.</w:t>
      </w:r>
    </w:p>
    <w:p w14:paraId="4C0E91F2"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Implemented the organization’s first Human Resource Information System (HRIS) to automate onboarding, leave accruals, and provide digital copies of company policies.</w:t>
      </w:r>
    </w:p>
    <w:p w14:paraId="6601C6DB"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Managed labor relations between leadership and non-management staff.</w:t>
      </w:r>
    </w:p>
    <w:p w14:paraId="6D36A682"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Designed all process of the employee lifecycle from recruitment to termination.</w:t>
      </w:r>
    </w:p>
    <w:p w14:paraId="649EB918"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lastRenderedPageBreak/>
        <w:t>Built organization-wide performance improvement process.</w:t>
      </w:r>
    </w:p>
    <w:p w14:paraId="382FAEE7"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Established coaching and mentoring for struggling Supervisors and staff.</w:t>
      </w:r>
    </w:p>
    <w:p w14:paraId="18559DF3"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cs="Calibri"/>
          <w:bCs/>
          <w:sz w:val="20"/>
          <w:szCs w:val="20"/>
        </w:rPr>
        <w:t>Led HR and Senior leadership Team to proactively seek staff feedback through anonymous forms and public forums.</w:t>
      </w:r>
    </w:p>
    <w:p w14:paraId="27993870"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Guided HR and the organization through annual open enrollment.</w:t>
      </w:r>
    </w:p>
    <w:p w14:paraId="3C16ED44"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Trained and mentored the HR Coordinator.</w:t>
      </w:r>
    </w:p>
    <w:p w14:paraId="49DEB539"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Consulted regularly with management side labor attorneys to implement legal guidance best practices.</w:t>
      </w:r>
    </w:p>
    <w:p w14:paraId="7FDB2458"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Developed health and safety policies to navigate the Covid-19 pandemic.</w:t>
      </w:r>
    </w:p>
    <w:p w14:paraId="7BD8D135" w14:textId="77777777" w:rsidR="00CD7B72" w:rsidRPr="004257BC" w:rsidRDefault="00CD7B72" w:rsidP="00414124">
      <w:pPr>
        <w:rPr>
          <w:rFonts w:ascii="Garamond" w:hAnsi="Garamond"/>
          <w:bCs/>
          <w:iCs/>
          <w:sz w:val="20"/>
          <w:szCs w:val="20"/>
        </w:rPr>
      </w:pPr>
    </w:p>
    <w:p w14:paraId="3594591D" w14:textId="243B8F4C" w:rsidR="00414124" w:rsidRPr="00CD7B72" w:rsidRDefault="00CD7B72" w:rsidP="00414124">
      <w:pPr>
        <w:rPr>
          <w:rFonts w:ascii="Garamond" w:hAnsi="Garamond"/>
          <w:bCs/>
          <w:sz w:val="20"/>
          <w:szCs w:val="20"/>
        </w:rPr>
      </w:pPr>
      <w:r>
        <w:rPr>
          <w:rFonts w:ascii="Garamond" w:hAnsi="Garamond"/>
          <w:bCs/>
          <w:sz w:val="20"/>
          <w:szCs w:val="20"/>
        </w:rPr>
        <w:t xml:space="preserve">Legal Aid Society of Northeastern New York </w:t>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t xml:space="preserve">        2018 to 2020</w:t>
      </w:r>
    </w:p>
    <w:p w14:paraId="4C5F3C5F" w14:textId="02F9CBDD" w:rsidR="00CD7B72" w:rsidRPr="00CD7B72" w:rsidRDefault="00CD7B72" w:rsidP="00CD7B72">
      <w:pPr>
        <w:tabs>
          <w:tab w:val="right" w:pos="10080"/>
        </w:tabs>
        <w:spacing w:before="40"/>
        <w:rPr>
          <w:rFonts w:ascii="Garamond" w:hAnsi="Garamond"/>
          <w:bCs/>
          <w:i/>
          <w:sz w:val="20"/>
          <w:szCs w:val="20"/>
        </w:rPr>
      </w:pPr>
      <w:r w:rsidRPr="00CD7B72">
        <w:rPr>
          <w:rFonts w:ascii="Garamond" w:hAnsi="Garamond"/>
          <w:bCs/>
          <w:i/>
          <w:sz w:val="20"/>
          <w:szCs w:val="20"/>
        </w:rPr>
        <w:t>Provider of free civil legal services for low-income people</w:t>
      </w:r>
    </w:p>
    <w:p w14:paraId="172B7073" w14:textId="47DEE0B4" w:rsidR="00414124" w:rsidRPr="00CD7B72" w:rsidRDefault="00414124" w:rsidP="00414124">
      <w:pPr>
        <w:rPr>
          <w:rFonts w:ascii="Garamond" w:hAnsi="Garamond"/>
          <w:bCs/>
          <w:sz w:val="20"/>
          <w:szCs w:val="20"/>
        </w:rPr>
      </w:pPr>
      <w:r w:rsidRPr="00CD7B72">
        <w:rPr>
          <w:rFonts w:ascii="Garamond" w:hAnsi="Garamond"/>
          <w:bCs/>
          <w:sz w:val="20"/>
          <w:szCs w:val="20"/>
        </w:rPr>
        <w:t>Human Resources Manager</w:t>
      </w:r>
    </w:p>
    <w:p w14:paraId="7885A71E" w14:textId="77777777" w:rsidR="00414124" w:rsidRPr="00CD7B72" w:rsidRDefault="00414124" w:rsidP="00414124">
      <w:pPr>
        <w:rPr>
          <w:rFonts w:ascii="Garamond" w:hAnsi="Garamond"/>
          <w:bCs/>
          <w:sz w:val="20"/>
          <w:szCs w:val="20"/>
        </w:rPr>
      </w:pPr>
    </w:p>
    <w:p w14:paraId="6EB20280" w14:textId="440E8C91" w:rsidR="00414124" w:rsidRPr="00CD7B72" w:rsidRDefault="00414124" w:rsidP="00414124">
      <w:pPr>
        <w:rPr>
          <w:rFonts w:ascii="Garamond" w:hAnsi="Garamond"/>
          <w:bCs/>
          <w:sz w:val="20"/>
          <w:szCs w:val="20"/>
        </w:rPr>
      </w:pPr>
      <w:r w:rsidRPr="00CD7B72">
        <w:rPr>
          <w:rFonts w:ascii="Garamond" w:hAnsi="Garamond"/>
          <w:bCs/>
          <w:sz w:val="20"/>
          <w:szCs w:val="20"/>
        </w:rPr>
        <w:t>As a member of the Executive Management Team, managed all HR functions in newly created role as an HR business partner, organizational improvement driver, and HR development and administrative lead.</w:t>
      </w:r>
    </w:p>
    <w:p w14:paraId="3E16E508"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Developed and executed strategic HR plans with short-term and long-range goals, which included training and development and focused employee engagement for enhanced retention.</w:t>
      </w:r>
    </w:p>
    <w:p w14:paraId="0F5D3967"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Met weekly with Executive Management Team to discuss overarching strategy and problem solve pressing fiscal, HR, and personnel matters.</w:t>
      </w:r>
    </w:p>
    <w:p w14:paraId="066FE190"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Reported to Board of Directors regarding the status of HR and organizational development.</w:t>
      </w:r>
    </w:p>
    <w:p w14:paraId="0D2D0D2F"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Created and implemented HR processes including recruiting, onboarding, orientation, and staff training.</w:t>
      </w:r>
    </w:p>
    <w:p w14:paraId="145F7C93"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Led migration from spreadsheets to integrated HRIS software to enable true HR data analytics.</w:t>
      </w:r>
    </w:p>
    <w:p w14:paraId="2E3AC53B"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Spearheaded the automation of all administrative functions.</w:t>
      </w:r>
    </w:p>
    <w:p w14:paraId="1FAD3A42"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Engaged and trained Middle Managers in HR systems to empower them in interactions with their staff.</w:t>
      </w:r>
    </w:p>
    <w:p w14:paraId="53A0B6F0"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Added an exit interview process to identify and take action on trends for improvement in staff recruitment and retention.</w:t>
      </w:r>
    </w:p>
    <w:p w14:paraId="57970188"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 xml:space="preserve">Introduced leadership development initiatives and implemented 360-degree reviews with Executive Team using the Leadership Practices Inventory (LPI). </w:t>
      </w:r>
    </w:p>
    <w:p w14:paraId="5722B145"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Facilitated fourteen (14) external attorney hires and five (5) internal promotions.</w:t>
      </w:r>
    </w:p>
    <w:p w14:paraId="68F78F5D"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 xml:space="preserve">Collaboratively created and maintained AA/EEO policy. </w:t>
      </w:r>
    </w:p>
    <w:p w14:paraId="7C43C0D1"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Served as the Executive Management Lead for Union Relations and regularly met with union President and other members of union leadership.</w:t>
      </w:r>
    </w:p>
    <w:p w14:paraId="4E49108E"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Evaluated and optimized benefits for optimal coverage, cost, and compliance with union contract, which resulted in no cost sharing by employees for benefits.</w:t>
      </w:r>
    </w:p>
    <w:p w14:paraId="640CF060"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Participated in union contract negotiations.</w:t>
      </w:r>
    </w:p>
    <w:p w14:paraId="5F6E7614"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 xml:space="preserve">Mediated employee disputes and union grievances. </w:t>
      </w:r>
    </w:p>
    <w:p w14:paraId="2A87D8F7" w14:textId="77777777" w:rsidR="00CD7B72" w:rsidRDefault="00CD7B72" w:rsidP="00414124">
      <w:pPr>
        <w:rPr>
          <w:rFonts w:ascii="Garamond" w:hAnsi="Garamond"/>
          <w:bCs/>
          <w:caps/>
          <w:spacing w:val="20"/>
          <w:sz w:val="20"/>
          <w:szCs w:val="20"/>
        </w:rPr>
      </w:pPr>
    </w:p>
    <w:p w14:paraId="03BDA9BB" w14:textId="75986528" w:rsidR="00414124" w:rsidRPr="00CD7B72" w:rsidRDefault="00CD7B72" w:rsidP="00414124">
      <w:pPr>
        <w:rPr>
          <w:rFonts w:ascii="Garamond" w:hAnsi="Garamond"/>
          <w:bCs/>
          <w:sz w:val="20"/>
          <w:szCs w:val="20"/>
        </w:rPr>
      </w:pPr>
      <w:r>
        <w:rPr>
          <w:rFonts w:ascii="Garamond" w:hAnsi="Garamond"/>
          <w:bCs/>
          <w:sz w:val="20"/>
          <w:szCs w:val="20"/>
        </w:rPr>
        <w:t xml:space="preserve">Grace Fellowship </w:t>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r>
      <w:r w:rsidR="007B6870">
        <w:rPr>
          <w:rFonts w:ascii="Garamond" w:hAnsi="Garamond"/>
          <w:bCs/>
          <w:sz w:val="20"/>
          <w:szCs w:val="20"/>
        </w:rPr>
        <w:tab/>
        <w:t xml:space="preserve">        </w:t>
      </w:r>
      <w:r>
        <w:rPr>
          <w:rFonts w:ascii="Garamond" w:hAnsi="Garamond"/>
          <w:bCs/>
          <w:sz w:val="20"/>
          <w:szCs w:val="20"/>
        </w:rPr>
        <w:t>2015 to 2018</w:t>
      </w:r>
    </w:p>
    <w:p w14:paraId="480936CF" w14:textId="248883A2" w:rsidR="00CD7B72" w:rsidRPr="00CD7B72" w:rsidRDefault="00CD7B72" w:rsidP="00CD7B72">
      <w:pPr>
        <w:spacing w:before="40"/>
        <w:rPr>
          <w:rFonts w:ascii="Garamond" w:hAnsi="Garamond"/>
          <w:bCs/>
          <w:i/>
          <w:sz w:val="20"/>
          <w:szCs w:val="20"/>
        </w:rPr>
      </w:pPr>
      <w:r w:rsidRPr="00CD7B72">
        <w:rPr>
          <w:rFonts w:ascii="Garamond" w:hAnsi="Garamond"/>
          <w:bCs/>
          <w:i/>
          <w:sz w:val="20"/>
          <w:szCs w:val="20"/>
        </w:rPr>
        <w:t xml:space="preserve">Multisite nonprofit </w:t>
      </w:r>
      <w:r>
        <w:rPr>
          <w:rFonts w:ascii="Garamond" w:hAnsi="Garamond"/>
          <w:bCs/>
          <w:i/>
          <w:sz w:val="20"/>
          <w:szCs w:val="20"/>
        </w:rPr>
        <w:t xml:space="preserve">ministry </w:t>
      </w:r>
      <w:r w:rsidRPr="00CD7B72">
        <w:rPr>
          <w:rFonts w:ascii="Garamond" w:hAnsi="Garamond"/>
          <w:bCs/>
          <w:i/>
          <w:sz w:val="20"/>
          <w:szCs w:val="20"/>
        </w:rPr>
        <w:t>institution of paid staff and volunteers providing spiritual worship and community outreach</w:t>
      </w:r>
    </w:p>
    <w:p w14:paraId="1E25296D" w14:textId="77777777" w:rsidR="00414124" w:rsidRPr="00CD7B72" w:rsidRDefault="00414124" w:rsidP="00414124">
      <w:pPr>
        <w:rPr>
          <w:rFonts w:ascii="Garamond" w:hAnsi="Garamond"/>
          <w:bCs/>
          <w:sz w:val="20"/>
          <w:szCs w:val="20"/>
        </w:rPr>
      </w:pPr>
      <w:r w:rsidRPr="00CD7B72">
        <w:rPr>
          <w:rFonts w:ascii="Garamond" w:hAnsi="Garamond"/>
          <w:bCs/>
          <w:sz w:val="20"/>
          <w:szCs w:val="20"/>
        </w:rPr>
        <w:t>Director of Leadership Development</w:t>
      </w:r>
    </w:p>
    <w:p w14:paraId="12B300CF" w14:textId="77777777" w:rsidR="00414124" w:rsidRPr="00CD7B72" w:rsidRDefault="00414124" w:rsidP="00414124">
      <w:pPr>
        <w:rPr>
          <w:rFonts w:ascii="Garamond" w:hAnsi="Garamond"/>
          <w:bCs/>
          <w:sz w:val="20"/>
          <w:szCs w:val="20"/>
        </w:rPr>
      </w:pPr>
    </w:p>
    <w:p w14:paraId="4E05E975" w14:textId="389B3341" w:rsidR="00414124" w:rsidRPr="00CD7B72" w:rsidRDefault="00414124" w:rsidP="00414124">
      <w:pPr>
        <w:rPr>
          <w:rFonts w:ascii="Garamond" w:hAnsi="Garamond"/>
          <w:bCs/>
          <w:sz w:val="20"/>
          <w:szCs w:val="20"/>
        </w:rPr>
      </w:pPr>
      <w:r w:rsidRPr="00CD7B72">
        <w:rPr>
          <w:rFonts w:ascii="Garamond" w:hAnsi="Garamond"/>
          <w:bCs/>
          <w:sz w:val="20"/>
          <w:szCs w:val="20"/>
        </w:rPr>
        <w:t>Dual role as a member of the Operations Team, which included a strategic partnership with HR to improve staff retention, leadership, performance, and engagement while developing leadership learning programs and opportunities for staff.</w:t>
      </w:r>
    </w:p>
    <w:p w14:paraId="53DA0CBD"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Oversaw new organizational function formed to unite the organization and drive culture change by enhancing leadership capabilities and creating pathways for growth.</w:t>
      </w:r>
    </w:p>
    <w:p w14:paraId="6F278354"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Developed and taught 15-week, multi-module Management Training Program as well as topic-specific training for supervisors and staff on self-awareness, emotional intelligence, team building, and creating staff development plans.</w:t>
      </w:r>
    </w:p>
    <w:p w14:paraId="59E61118"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Designed, constructed, and delivered a 4-level/4-year progressive leadership training and development program to construct candidate pipeline by transitioning volunteers into staff and to build leaders.</w:t>
      </w:r>
    </w:p>
    <w:p w14:paraId="6A2AAEFE"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Assessed training effectiveness using quantitative and qualitative measures.</w:t>
      </w:r>
    </w:p>
    <w:p w14:paraId="028827FC"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 xml:space="preserve">Created and implemented holistic performance management process and user guide for 65 staff and achieved nearly 90% organizational participation. </w:t>
      </w:r>
    </w:p>
    <w:p w14:paraId="3C729CA1"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lastRenderedPageBreak/>
        <w:t>Facilitated the build out of individual development plans from the performance management process for ongoing growth and accountability.</w:t>
      </w:r>
    </w:p>
    <w:p w14:paraId="13EF9B2B"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Rescued staff retention and enabled succession planning by improving turnover from 24% to 9% within 18 months.</w:t>
      </w:r>
    </w:p>
    <w:p w14:paraId="6A208075" w14:textId="77777777" w:rsidR="00414124" w:rsidRPr="00CD7B72" w:rsidRDefault="00414124" w:rsidP="00414124">
      <w:pPr>
        <w:numPr>
          <w:ilvl w:val="0"/>
          <w:numId w:val="21"/>
        </w:numPr>
        <w:rPr>
          <w:rFonts w:ascii="Garamond" w:hAnsi="Garamond"/>
          <w:bCs/>
          <w:sz w:val="20"/>
          <w:szCs w:val="20"/>
        </w:rPr>
      </w:pPr>
      <w:r w:rsidRPr="00CD7B72">
        <w:rPr>
          <w:rFonts w:ascii="Garamond" w:hAnsi="Garamond"/>
          <w:bCs/>
          <w:sz w:val="20"/>
          <w:szCs w:val="20"/>
        </w:rPr>
        <w:t>Built and managed talent acquisition and selection process for improved quality of internal and external candidates.</w:t>
      </w:r>
    </w:p>
    <w:p w14:paraId="7BECFF69"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Introduced and led Leadership Practices Inventory (LPI) 360</w:t>
      </w:r>
      <w:r w:rsidRPr="00CD7B72">
        <w:rPr>
          <w:rFonts w:ascii="Garamond" w:hAnsi="Garamond"/>
          <w:bCs/>
          <w:sz w:val="20"/>
          <w:szCs w:val="20"/>
          <w:vertAlign w:val="superscript"/>
        </w:rPr>
        <w:t>-</w:t>
      </w:r>
      <w:r w:rsidRPr="00CD7B72">
        <w:rPr>
          <w:rFonts w:ascii="Garamond" w:hAnsi="Garamond"/>
          <w:bCs/>
          <w:sz w:val="20"/>
          <w:szCs w:val="20"/>
        </w:rPr>
        <w:t>degree assessment and Organizational Culture Assessment Instrument (OCAI) tool with Executive Team and Directors.</w:t>
      </w:r>
    </w:p>
    <w:p w14:paraId="4E0F6976" w14:textId="77777777" w:rsidR="00414124" w:rsidRPr="00CD7B72" w:rsidRDefault="00414124" w:rsidP="00414124">
      <w:pPr>
        <w:numPr>
          <w:ilvl w:val="0"/>
          <w:numId w:val="21"/>
        </w:numPr>
        <w:rPr>
          <w:rFonts w:ascii="Garamond" w:hAnsi="Garamond"/>
          <w:bCs/>
          <w:sz w:val="20"/>
          <w:szCs w:val="20"/>
        </w:rPr>
      </w:pPr>
      <w:r w:rsidRPr="00CD7B72">
        <w:rPr>
          <w:rFonts w:ascii="Garamond" w:hAnsi="Garamond"/>
          <w:bCs/>
          <w:sz w:val="20"/>
          <w:szCs w:val="20"/>
        </w:rPr>
        <w:t>Built strategic plans for overall organization development by working with each site leader to build annual plans, and deliver leadership and management coaching for 2-3 leaders concurrently.</w:t>
      </w:r>
    </w:p>
    <w:p w14:paraId="404DB98C" w14:textId="77777777" w:rsidR="00414124" w:rsidRPr="00CD7B72" w:rsidRDefault="00414124" w:rsidP="00414124">
      <w:pPr>
        <w:numPr>
          <w:ilvl w:val="0"/>
          <w:numId w:val="21"/>
        </w:numPr>
        <w:rPr>
          <w:rFonts w:ascii="Garamond" w:hAnsi="Garamond"/>
          <w:bCs/>
          <w:sz w:val="20"/>
          <w:szCs w:val="20"/>
        </w:rPr>
      </w:pPr>
      <w:r w:rsidRPr="00CD7B72">
        <w:rPr>
          <w:rFonts w:ascii="Garamond" w:hAnsi="Garamond"/>
          <w:bCs/>
          <w:sz w:val="20"/>
          <w:szCs w:val="20"/>
        </w:rPr>
        <w:t>Co-managed HR budget, which was doubled by the Executive Team in 2017 due to organizational successes and commitment to training and development.</w:t>
      </w:r>
    </w:p>
    <w:p w14:paraId="00D3F5FF"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Improved organizational culture and employee engagement via annual engagement survey for leaders and staff.</w:t>
      </w:r>
    </w:p>
    <w:p w14:paraId="5E90EBB6"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Planned and implemented a unifying all-staff retreat, and led ideation &amp; implementation of coming-together events.</w:t>
      </w:r>
    </w:p>
    <w:p w14:paraId="78AF882C" w14:textId="77777777" w:rsidR="00414124" w:rsidRPr="00CD7B72" w:rsidRDefault="00414124" w:rsidP="00414124">
      <w:pPr>
        <w:numPr>
          <w:ilvl w:val="0"/>
          <w:numId w:val="21"/>
        </w:numPr>
        <w:spacing w:after="40"/>
        <w:rPr>
          <w:rFonts w:ascii="Garamond" w:hAnsi="Garamond"/>
          <w:bCs/>
          <w:sz w:val="20"/>
          <w:szCs w:val="20"/>
        </w:rPr>
      </w:pPr>
      <w:r w:rsidRPr="00CD7B72">
        <w:rPr>
          <w:rFonts w:ascii="Garamond" w:hAnsi="Garamond"/>
          <w:bCs/>
          <w:sz w:val="20"/>
          <w:szCs w:val="20"/>
        </w:rPr>
        <w:t>Mediated and resolved employee relations issues and disputes, which contributed to retaining five essential staff.</w:t>
      </w:r>
    </w:p>
    <w:p w14:paraId="36F4CB9F" w14:textId="77777777" w:rsidR="00CD7B72" w:rsidRDefault="00CD7B72" w:rsidP="00414124">
      <w:pPr>
        <w:spacing w:before="40"/>
        <w:rPr>
          <w:rFonts w:ascii="Garamond" w:hAnsi="Garamond"/>
          <w:bCs/>
          <w:caps/>
          <w:spacing w:val="20"/>
          <w:sz w:val="20"/>
          <w:szCs w:val="20"/>
        </w:rPr>
      </w:pPr>
    </w:p>
    <w:p w14:paraId="3CB2FCA1" w14:textId="4B2E8F64" w:rsidR="00414124" w:rsidRPr="00CD7B72" w:rsidRDefault="00CD7B72" w:rsidP="00414124">
      <w:pPr>
        <w:rPr>
          <w:rFonts w:ascii="Garamond" w:hAnsi="Garamond"/>
          <w:bCs/>
          <w:sz w:val="20"/>
          <w:szCs w:val="20"/>
        </w:rPr>
      </w:pPr>
      <w:r>
        <w:rPr>
          <w:rFonts w:ascii="Garamond" w:hAnsi="Garamond"/>
          <w:bCs/>
          <w:sz w:val="20"/>
          <w:szCs w:val="20"/>
        </w:rPr>
        <w:t xml:space="preserve">Regent University     </w:t>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r>
      <w:r>
        <w:rPr>
          <w:rFonts w:ascii="Garamond" w:hAnsi="Garamond"/>
          <w:bCs/>
          <w:sz w:val="20"/>
          <w:szCs w:val="20"/>
        </w:rPr>
        <w:tab/>
        <w:t xml:space="preserve">        2010 to 2014</w:t>
      </w:r>
    </w:p>
    <w:p w14:paraId="6B9BFF24" w14:textId="77777777" w:rsidR="00CD7B72" w:rsidRPr="00CD7B72" w:rsidRDefault="00CD7B72" w:rsidP="00CD7B72">
      <w:pPr>
        <w:spacing w:before="40"/>
        <w:rPr>
          <w:rFonts w:ascii="Garamond" w:hAnsi="Garamond"/>
          <w:bCs/>
          <w:i/>
          <w:sz w:val="20"/>
          <w:szCs w:val="20"/>
        </w:rPr>
      </w:pPr>
      <w:r w:rsidRPr="00CD7B72">
        <w:rPr>
          <w:rFonts w:ascii="Garamond" w:hAnsi="Garamond"/>
          <w:bCs/>
          <w:i/>
          <w:sz w:val="20"/>
          <w:szCs w:val="20"/>
        </w:rPr>
        <w:t>Private university housing College of Arts and Sciences and seven Graduate Schools with 10,000+ students</w:t>
      </w:r>
    </w:p>
    <w:p w14:paraId="399282F5" w14:textId="77777777" w:rsidR="00414124" w:rsidRPr="00CD7B72" w:rsidRDefault="00414124" w:rsidP="00414124">
      <w:pPr>
        <w:rPr>
          <w:rFonts w:ascii="Garamond" w:hAnsi="Garamond"/>
          <w:bCs/>
          <w:sz w:val="20"/>
          <w:szCs w:val="20"/>
        </w:rPr>
      </w:pPr>
      <w:r w:rsidRPr="00CD7B72">
        <w:rPr>
          <w:rFonts w:ascii="Garamond" w:hAnsi="Garamond"/>
          <w:bCs/>
          <w:sz w:val="20"/>
          <w:szCs w:val="20"/>
        </w:rPr>
        <w:t>Senior Program Manager for Professional Development</w:t>
      </w:r>
    </w:p>
    <w:p w14:paraId="44B6BC02" w14:textId="77777777" w:rsidR="00414124" w:rsidRPr="00CD7B72" w:rsidRDefault="00414124" w:rsidP="00414124">
      <w:pPr>
        <w:rPr>
          <w:rFonts w:ascii="Garamond" w:hAnsi="Garamond"/>
          <w:bCs/>
          <w:sz w:val="20"/>
          <w:szCs w:val="20"/>
        </w:rPr>
      </w:pPr>
    </w:p>
    <w:p w14:paraId="01CD621F" w14:textId="5A97E61D" w:rsidR="00414124" w:rsidRPr="00CD7B72" w:rsidRDefault="00414124" w:rsidP="00414124">
      <w:pPr>
        <w:pStyle w:val="ColorfulList-Accent11"/>
        <w:spacing w:after="40" w:line="240" w:lineRule="auto"/>
        <w:ind w:left="0"/>
        <w:contextualSpacing w:val="0"/>
        <w:rPr>
          <w:rFonts w:ascii="Garamond" w:hAnsi="Garamond"/>
          <w:bCs/>
          <w:sz w:val="20"/>
          <w:szCs w:val="20"/>
        </w:rPr>
      </w:pPr>
      <w:r w:rsidRPr="00CD7B72">
        <w:rPr>
          <w:rFonts w:ascii="Garamond" w:hAnsi="Garamond"/>
          <w:bCs/>
          <w:sz w:val="20"/>
          <w:szCs w:val="20"/>
        </w:rPr>
        <w:t>Led all university to business consulting efforts in the United States and remotely in South Africa focused on leadership development.</w:t>
      </w:r>
    </w:p>
    <w:p w14:paraId="3F39E9AC"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Engaged potential clients through initial consultations and contract drafting, and proposals.</w:t>
      </w:r>
    </w:p>
    <w:p w14:paraId="2BC63DFC"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Identified and worked with university faculty to develop customized training curriculum.</w:t>
      </w:r>
    </w:p>
    <w:p w14:paraId="6F44B680"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Managed all aspects of consulting projects at client sites.</w:t>
      </w:r>
    </w:p>
    <w:p w14:paraId="3A1A310E"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Exceeded personal revenue target by 20+%.</w:t>
      </w:r>
    </w:p>
    <w:p w14:paraId="19D8B6C9"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Supervised a team of four (4) staff.</w:t>
      </w:r>
    </w:p>
    <w:p w14:paraId="29E9088D"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Clients included:</w:t>
      </w:r>
    </w:p>
    <w:p w14:paraId="6BF9C04B" w14:textId="77777777" w:rsidR="00414124" w:rsidRPr="00CD7B72" w:rsidRDefault="00414124" w:rsidP="00414124">
      <w:pPr>
        <w:pStyle w:val="ColorfulList-Accent11"/>
        <w:numPr>
          <w:ilvl w:val="1"/>
          <w:numId w:val="22"/>
        </w:numPr>
        <w:spacing w:after="40" w:line="240" w:lineRule="auto"/>
        <w:contextualSpacing w:val="0"/>
        <w:rPr>
          <w:rFonts w:ascii="Garamond" w:hAnsi="Garamond"/>
          <w:bCs/>
          <w:sz w:val="20"/>
          <w:szCs w:val="20"/>
        </w:rPr>
      </w:pPr>
      <w:r w:rsidRPr="00CD7B72">
        <w:rPr>
          <w:rFonts w:ascii="Garamond" w:hAnsi="Garamond"/>
          <w:bCs/>
          <w:sz w:val="20"/>
          <w:szCs w:val="20"/>
        </w:rPr>
        <w:t>Canon</w:t>
      </w:r>
    </w:p>
    <w:p w14:paraId="6752EA7D" w14:textId="77777777" w:rsidR="00414124" w:rsidRPr="00CD7B72" w:rsidRDefault="00414124" w:rsidP="00414124">
      <w:pPr>
        <w:pStyle w:val="ColorfulList-Accent11"/>
        <w:numPr>
          <w:ilvl w:val="1"/>
          <w:numId w:val="22"/>
        </w:numPr>
        <w:spacing w:after="40" w:line="240" w:lineRule="auto"/>
        <w:contextualSpacing w:val="0"/>
        <w:rPr>
          <w:rFonts w:ascii="Garamond" w:hAnsi="Garamond"/>
          <w:bCs/>
          <w:sz w:val="20"/>
          <w:szCs w:val="20"/>
        </w:rPr>
      </w:pPr>
      <w:r w:rsidRPr="00CD7B72">
        <w:rPr>
          <w:rFonts w:ascii="Garamond" w:hAnsi="Garamond"/>
          <w:bCs/>
          <w:sz w:val="20"/>
          <w:szCs w:val="20"/>
        </w:rPr>
        <w:t>Cox Communications</w:t>
      </w:r>
    </w:p>
    <w:p w14:paraId="72FAB72A" w14:textId="77777777" w:rsidR="00414124" w:rsidRPr="00CD7B72" w:rsidRDefault="00414124" w:rsidP="00414124">
      <w:pPr>
        <w:pStyle w:val="ColorfulList-Accent11"/>
        <w:numPr>
          <w:ilvl w:val="1"/>
          <w:numId w:val="22"/>
        </w:numPr>
        <w:spacing w:after="40" w:line="240" w:lineRule="auto"/>
        <w:contextualSpacing w:val="0"/>
        <w:rPr>
          <w:rFonts w:ascii="Garamond" w:hAnsi="Garamond"/>
          <w:bCs/>
          <w:sz w:val="20"/>
          <w:szCs w:val="20"/>
        </w:rPr>
      </w:pPr>
      <w:r w:rsidRPr="00CD7B72">
        <w:rPr>
          <w:rFonts w:ascii="Garamond" w:hAnsi="Garamond"/>
          <w:bCs/>
          <w:sz w:val="20"/>
          <w:szCs w:val="20"/>
        </w:rPr>
        <w:t>The Virginia Zoo</w:t>
      </w:r>
    </w:p>
    <w:p w14:paraId="1751CCD5" w14:textId="77777777" w:rsidR="00414124" w:rsidRPr="00CD7B72" w:rsidRDefault="00414124" w:rsidP="00414124">
      <w:pPr>
        <w:pStyle w:val="ColorfulList-Accent11"/>
        <w:numPr>
          <w:ilvl w:val="1"/>
          <w:numId w:val="22"/>
        </w:numPr>
        <w:spacing w:after="40" w:line="240" w:lineRule="auto"/>
        <w:contextualSpacing w:val="0"/>
        <w:rPr>
          <w:rFonts w:ascii="Garamond" w:hAnsi="Garamond"/>
          <w:bCs/>
          <w:sz w:val="20"/>
          <w:szCs w:val="20"/>
        </w:rPr>
      </w:pPr>
      <w:r w:rsidRPr="00CD7B72">
        <w:rPr>
          <w:rFonts w:ascii="Garamond" w:hAnsi="Garamond"/>
          <w:bCs/>
          <w:sz w:val="20"/>
          <w:szCs w:val="20"/>
        </w:rPr>
        <w:t>TD Jakes Enterprises</w:t>
      </w:r>
    </w:p>
    <w:p w14:paraId="382BC38C"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 xml:space="preserve">Negotiated an educational partnership with Daymond John of </w:t>
      </w:r>
      <w:r w:rsidRPr="00CD7B72">
        <w:rPr>
          <w:rFonts w:ascii="Garamond" w:hAnsi="Garamond"/>
          <w:bCs/>
          <w:i/>
          <w:iCs/>
          <w:sz w:val="20"/>
          <w:szCs w:val="20"/>
        </w:rPr>
        <w:t>Shark Tank</w:t>
      </w:r>
      <w:r w:rsidRPr="00CD7B72">
        <w:rPr>
          <w:rFonts w:ascii="Garamond" w:hAnsi="Garamond"/>
          <w:bCs/>
          <w:sz w:val="20"/>
          <w:szCs w:val="20"/>
        </w:rPr>
        <w:t xml:space="preserve"> to provide speaking engagements and work with entrepreneurial MBA students to launch start-up businesses.</w:t>
      </w:r>
    </w:p>
    <w:p w14:paraId="616AED23" w14:textId="77777777" w:rsidR="00414124" w:rsidRPr="00CD7B72" w:rsidRDefault="00414124" w:rsidP="00414124">
      <w:pPr>
        <w:rPr>
          <w:rFonts w:ascii="Garamond" w:hAnsi="Garamond"/>
          <w:bCs/>
          <w:sz w:val="20"/>
          <w:szCs w:val="20"/>
        </w:rPr>
      </w:pPr>
      <w:r w:rsidRPr="00CD7B72">
        <w:rPr>
          <w:rFonts w:ascii="Garamond" w:hAnsi="Garamond"/>
          <w:bCs/>
          <w:sz w:val="20"/>
          <w:szCs w:val="20"/>
        </w:rPr>
        <w:t>Program Manager</w:t>
      </w:r>
    </w:p>
    <w:p w14:paraId="5E185166" w14:textId="77777777" w:rsidR="00414124" w:rsidRPr="00CD7B72" w:rsidRDefault="00414124" w:rsidP="00414124">
      <w:pPr>
        <w:rPr>
          <w:rFonts w:ascii="Garamond" w:hAnsi="Garamond"/>
          <w:bCs/>
          <w:sz w:val="20"/>
          <w:szCs w:val="20"/>
        </w:rPr>
      </w:pPr>
    </w:p>
    <w:p w14:paraId="68B38F31" w14:textId="1063BEE1" w:rsidR="00414124" w:rsidRPr="00CD7B72" w:rsidRDefault="00414124" w:rsidP="00414124">
      <w:pPr>
        <w:pStyle w:val="ColorfulList-Accent11"/>
        <w:spacing w:after="40" w:line="240" w:lineRule="auto"/>
        <w:ind w:left="0"/>
        <w:contextualSpacing w:val="0"/>
        <w:rPr>
          <w:rFonts w:ascii="Garamond" w:hAnsi="Garamond"/>
          <w:bCs/>
          <w:sz w:val="20"/>
          <w:szCs w:val="20"/>
        </w:rPr>
      </w:pPr>
      <w:r w:rsidRPr="00CD7B72">
        <w:rPr>
          <w:rFonts w:ascii="Garamond" w:hAnsi="Garamond"/>
          <w:bCs/>
          <w:sz w:val="20"/>
          <w:szCs w:val="20"/>
        </w:rPr>
        <w:t>Designed and launched seven (7) adult learning certificate programs.</w:t>
      </w:r>
    </w:p>
    <w:p w14:paraId="4B8945FC"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All programs both on campus in person and online asynchronous delivery formats.</w:t>
      </w:r>
    </w:p>
    <w:p w14:paraId="6C4E9FB3" w14:textId="77777777" w:rsidR="00414124" w:rsidRPr="00CD7B72" w:rsidRDefault="00414124" w:rsidP="00414124">
      <w:pPr>
        <w:pStyle w:val="ColorfulList-Accent11"/>
        <w:numPr>
          <w:ilvl w:val="0"/>
          <w:numId w:val="22"/>
        </w:numPr>
        <w:spacing w:after="40" w:line="240" w:lineRule="auto"/>
        <w:contextualSpacing w:val="0"/>
        <w:rPr>
          <w:rFonts w:ascii="Garamond" w:hAnsi="Garamond"/>
          <w:bCs/>
          <w:sz w:val="20"/>
          <w:szCs w:val="20"/>
        </w:rPr>
      </w:pPr>
      <w:r w:rsidRPr="00CD7B72">
        <w:rPr>
          <w:rFonts w:ascii="Garamond" w:hAnsi="Garamond"/>
          <w:bCs/>
          <w:sz w:val="20"/>
          <w:szCs w:val="20"/>
        </w:rPr>
        <w:t>Programs included:</w:t>
      </w:r>
    </w:p>
    <w:p w14:paraId="1F5176FD" w14:textId="77777777" w:rsidR="00414124" w:rsidRPr="00CD7B72" w:rsidRDefault="00414124" w:rsidP="00414124">
      <w:pPr>
        <w:pStyle w:val="ColorfulList-Accent11"/>
        <w:numPr>
          <w:ilvl w:val="1"/>
          <w:numId w:val="22"/>
        </w:numPr>
        <w:spacing w:after="40" w:line="240" w:lineRule="auto"/>
        <w:contextualSpacing w:val="0"/>
        <w:rPr>
          <w:rFonts w:ascii="Garamond" w:hAnsi="Garamond"/>
          <w:bCs/>
          <w:sz w:val="20"/>
          <w:szCs w:val="20"/>
        </w:rPr>
      </w:pPr>
      <w:r w:rsidRPr="00CD7B72">
        <w:rPr>
          <w:rFonts w:ascii="Garamond" w:hAnsi="Garamond"/>
          <w:bCs/>
          <w:sz w:val="20"/>
          <w:szCs w:val="20"/>
        </w:rPr>
        <w:t>Cybersecurity.</w:t>
      </w:r>
    </w:p>
    <w:p w14:paraId="134E7D0A" w14:textId="77777777" w:rsidR="00414124" w:rsidRPr="00CD7B72" w:rsidRDefault="00414124" w:rsidP="00414124">
      <w:pPr>
        <w:pStyle w:val="ColorfulList-Accent11"/>
        <w:numPr>
          <w:ilvl w:val="1"/>
          <w:numId w:val="22"/>
        </w:numPr>
        <w:spacing w:after="40" w:line="240" w:lineRule="auto"/>
        <w:contextualSpacing w:val="0"/>
        <w:rPr>
          <w:rFonts w:ascii="Garamond" w:hAnsi="Garamond"/>
          <w:bCs/>
          <w:sz w:val="20"/>
          <w:szCs w:val="20"/>
        </w:rPr>
      </w:pPr>
      <w:r w:rsidRPr="00CD7B72">
        <w:rPr>
          <w:rFonts w:ascii="Garamond" w:hAnsi="Garamond"/>
          <w:bCs/>
          <w:sz w:val="20"/>
          <w:szCs w:val="20"/>
        </w:rPr>
        <w:t>Homeland Security.</w:t>
      </w:r>
    </w:p>
    <w:p w14:paraId="451F93CB" w14:textId="77777777" w:rsidR="00414124" w:rsidRPr="00CD7B72" w:rsidRDefault="00414124" w:rsidP="00414124">
      <w:pPr>
        <w:pStyle w:val="ColorfulList-Accent11"/>
        <w:numPr>
          <w:ilvl w:val="1"/>
          <w:numId w:val="22"/>
        </w:numPr>
        <w:spacing w:after="40" w:line="240" w:lineRule="auto"/>
        <w:contextualSpacing w:val="0"/>
        <w:rPr>
          <w:rFonts w:ascii="Garamond" w:hAnsi="Garamond"/>
          <w:bCs/>
          <w:sz w:val="20"/>
          <w:szCs w:val="20"/>
        </w:rPr>
      </w:pPr>
      <w:r w:rsidRPr="00CD7B72">
        <w:rPr>
          <w:rFonts w:ascii="Garamond" w:hAnsi="Garamond"/>
          <w:bCs/>
          <w:sz w:val="20"/>
          <w:szCs w:val="20"/>
        </w:rPr>
        <w:t>Digital Media.</w:t>
      </w:r>
    </w:p>
    <w:p w14:paraId="67759E32" w14:textId="77777777" w:rsidR="00414124" w:rsidRPr="00CD7B72" w:rsidRDefault="00414124" w:rsidP="00414124">
      <w:pPr>
        <w:pStyle w:val="ColorfulList-Accent11"/>
        <w:numPr>
          <w:ilvl w:val="1"/>
          <w:numId w:val="22"/>
        </w:numPr>
        <w:spacing w:after="40" w:line="240" w:lineRule="auto"/>
        <w:contextualSpacing w:val="0"/>
        <w:rPr>
          <w:rFonts w:ascii="Garamond" w:hAnsi="Garamond"/>
          <w:bCs/>
          <w:sz w:val="20"/>
          <w:szCs w:val="20"/>
        </w:rPr>
      </w:pPr>
      <w:r w:rsidRPr="00CD7B72">
        <w:rPr>
          <w:rFonts w:ascii="Garamond" w:hAnsi="Garamond"/>
          <w:bCs/>
          <w:sz w:val="20"/>
          <w:szCs w:val="20"/>
        </w:rPr>
        <w:t>Entrepreneurship.</w:t>
      </w:r>
    </w:p>
    <w:p w14:paraId="2642E0FF" w14:textId="77777777" w:rsidR="00414124" w:rsidRPr="00CD7B72" w:rsidRDefault="00414124" w:rsidP="00414124">
      <w:pPr>
        <w:rPr>
          <w:rFonts w:ascii="Garamond" w:hAnsi="Garamond"/>
          <w:bCs/>
          <w:sz w:val="20"/>
          <w:szCs w:val="20"/>
        </w:rPr>
      </w:pPr>
    </w:p>
    <w:p w14:paraId="6EBE61A3" w14:textId="77777777" w:rsidR="00414124" w:rsidRPr="00CD7B72" w:rsidRDefault="00414124" w:rsidP="00414124">
      <w:pPr>
        <w:rPr>
          <w:rFonts w:ascii="Garamond" w:hAnsi="Garamond"/>
          <w:bCs/>
          <w:sz w:val="20"/>
          <w:szCs w:val="20"/>
        </w:rPr>
      </w:pPr>
      <w:r w:rsidRPr="00CD7B72">
        <w:rPr>
          <w:rFonts w:ascii="Garamond" w:hAnsi="Garamond"/>
          <w:bCs/>
          <w:sz w:val="20"/>
          <w:szCs w:val="20"/>
        </w:rPr>
        <w:t>Academic Support Specialist</w:t>
      </w:r>
    </w:p>
    <w:p w14:paraId="18B4A39A" w14:textId="77777777" w:rsidR="00414124" w:rsidRPr="00CD7B72" w:rsidRDefault="00414124" w:rsidP="00414124">
      <w:pPr>
        <w:rPr>
          <w:rFonts w:ascii="Garamond" w:hAnsi="Garamond"/>
          <w:bCs/>
          <w:sz w:val="20"/>
          <w:szCs w:val="20"/>
        </w:rPr>
      </w:pPr>
    </w:p>
    <w:p w14:paraId="64F5084F" w14:textId="35505929" w:rsidR="00414124" w:rsidRPr="00C46422" w:rsidRDefault="00414124" w:rsidP="00C46422">
      <w:pPr>
        <w:pStyle w:val="ColorfulList-Accent11"/>
        <w:numPr>
          <w:ilvl w:val="0"/>
          <w:numId w:val="22"/>
        </w:numPr>
        <w:spacing w:after="40" w:line="240" w:lineRule="auto"/>
        <w:contextualSpacing w:val="0"/>
        <w:rPr>
          <w:rFonts w:ascii="Garamond" w:hAnsi="Garamond"/>
          <w:bCs/>
          <w:sz w:val="20"/>
          <w:szCs w:val="20"/>
        </w:rPr>
      </w:pPr>
      <w:r w:rsidRPr="00C46422">
        <w:rPr>
          <w:rFonts w:ascii="Garamond" w:hAnsi="Garamond"/>
          <w:bCs/>
          <w:sz w:val="20"/>
          <w:szCs w:val="20"/>
        </w:rPr>
        <w:t>Provided academic and technical support to all faculty members in the School of Business and Leadership.</w:t>
      </w:r>
    </w:p>
    <w:p w14:paraId="3DF7DBC2" w14:textId="77777777" w:rsidR="003F4172" w:rsidRDefault="003F4172" w:rsidP="00414124">
      <w:pPr>
        <w:pStyle w:val="ColorfulList-Accent11"/>
        <w:spacing w:after="40" w:line="240" w:lineRule="auto"/>
        <w:ind w:left="0"/>
        <w:contextualSpacing w:val="0"/>
        <w:rPr>
          <w:rFonts w:ascii="Garamond" w:hAnsi="Garamond"/>
          <w:bCs/>
          <w:sz w:val="20"/>
          <w:szCs w:val="20"/>
        </w:rPr>
      </w:pPr>
    </w:p>
    <w:p w14:paraId="3AF36C1E" w14:textId="79F21790" w:rsidR="003F4172" w:rsidRDefault="003F4172" w:rsidP="00B76E8B">
      <w:pPr>
        <w:pStyle w:val="ColorfulList-Accent11"/>
        <w:spacing w:after="0" w:line="240" w:lineRule="auto"/>
        <w:ind w:left="0"/>
        <w:contextualSpacing w:val="0"/>
        <w:rPr>
          <w:rFonts w:ascii="Garamond" w:hAnsi="Garamond"/>
          <w:sz w:val="20"/>
          <w:szCs w:val="20"/>
        </w:rPr>
      </w:pPr>
      <w:r w:rsidRPr="003F4172">
        <w:rPr>
          <w:rFonts w:ascii="Garamond" w:hAnsi="Garamond"/>
          <w:caps/>
          <w:spacing w:val="20"/>
          <w:sz w:val="20"/>
          <w:szCs w:val="20"/>
        </w:rPr>
        <w:t xml:space="preserve">** </w:t>
      </w:r>
      <w:r w:rsidRPr="003F4172">
        <w:rPr>
          <w:rFonts w:ascii="Garamond" w:hAnsi="Garamond"/>
          <w:sz w:val="20"/>
          <w:szCs w:val="20"/>
        </w:rPr>
        <w:t>Prior experience in Investment Banking &amp; Wealth Management</w:t>
      </w:r>
      <w:r w:rsidR="00B76E8B">
        <w:rPr>
          <w:rFonts w:ascii="Garamond" w:hAnsi="Garamond"/>
          <w:sz w:val="20"/>
          <w:szCs w:val="20"/>
        </w:rPr>
        <w:t>*</w:t>
      </w:r>
      <w:r w:rsidRPr="003F4172">
        <w:rPr>
          <w:rFonts w:ascii="Garamond" w:hAnsi="Garamond"/>
          <w:sz w:val="20"/>
          <w:szCs w:val="20"/>
        </w:rPr>
        <w:t xml:space="preserve"> </w:t>
      </w:r>
      <w:r>
        <w:rPr>
          <w:rFonts w:ascii="Garamond" w:hAnsi="Garamond"/>
          <w:sz w:val="20"/>
          <w:szCs w:val="20"/>
        </w:rPr>
        <w:tab/>
      </w:r>
      <w:r w:rsidR="005C5447">
        <w:rPr>
          <w:rFonts w:ascii="Garamond" w:hAnsi="Garamond"/>
          <w:sz w:val="20"/>
          <w:szCs w:val="20"/>
        </w:rPr>
        <w:tab/>
      </w:r>
      <w:r w:rsidR="005C5447">
        <w:rPr>
          <w:rFonts w:ascii="Garamond" w:hAnsi="Garamond"/>
          <w:sz w:val="20"/>
          <w:szCs w:val="20"/>
        </w:rPr>
        <w:tab/>
      </w:r>
      <w:r w:rsidR="005C5447">
        <w:rPr>
          <w:rFonts w:ascii="Garamond" w:hAnsi="Garamond"/>
          <w:sz w:val="20"/>
          <w:szCs w:val="20"/>
        </w:rPr>
        <w:tab/>
      </w:r>
      <w:r w:rsidR="005C5447">
        <w:rPr>
          <w:rFonts w:ascii="Garamond" w:hAnsi="Garamond"/>
          <w:sz w:val="20"/>
          <w:szCs w:val="20"/>
        </w:rPr>
        <w:tab/>
        <w:t xml:space="preserve">        </w:t>
      </w:r>
      <w:r w:rsidRPr="003F4172">
        <w:rPr>
          <w:rFonts w:ascii="Garamond" w:hAnsi="Garamond"/>
          <w:sz w:val="20"/>
          <w:szCs w:val="20"/>
        </w:rPr>
        <w:t>2004 to 2010</w:t>
      </w:r>
    </w:p>
    <w:p w14:paraId="597A5F60" w14:textId="40A2DF52" w:rsidR="005C5447" w:rsidRDefault="005C5447" w:rsidP="00B76E8B">
      <w:pPr>
        <w:pStyle w:val="ColorfulList-Accent11"/>
        <w:numPr>
          <w:ilvl w:val="0"/>
          <w:numId w:val="22"/>
        </w:numPr>
        <w:spacing w:after="0" w:line="240" w:lineRule="auto"/>
        <w:contextualSpacing w:val="0"/>
        <w:rPr>
          <w:rFonts w:ascii="Garamond" w:hAnsi="Garamond"/>
          <w:bCs/>
          <w:sz w:val="20"/>
          <w:szCs w:val="20"/>
        </w:rPr>
      </w:pPr>
      <w:r>
        <w:rPr>
          <w:rFonts w:ascii="Garamond" w:hAnsi="Garamond"/>
          <w:bCs/>
          <w:sz w:val="20"/>
          <w:szCs w:val="20"/>
        </w:rPr>
        <w:t>First Niagara Financial Group</w:t>
      </w:r>
    </w:p>
    <w:p w14:paraId="0E86B9F5" w14:textId="04830515" w:rsidR="005C5447" w:rsidRPr="00CD7B72" w:rsidRDefault="005C5447" w:rsidP="00B76E8B">
      <w:pPr>
        <w:pStyle w:val="ColorfulList-Accent11"/>
        <w:numPr>
          <w:ilvl w:val="0"/>
          <w:numId w:val="22"/>
        </w:numPr>
        <w:spacing w:after="0" w:line="240" w:lineRule="auto"/>
        <w:contextualSpacing w:val="0"/>
        <w:rPr>
          <w:rFonts w:ascii="Garamond" w:hAnsi="Garamond"/>
          <w:bCs/>
          <w:sz w:val="20"/>
          <w:szCs w:val="20"/>
        </w:rPr>
      </w:pPr>
      <w:r>
        <w:rPr>
          <w:rFonts w:ascii="Garamond" w:hAnsi="Garamond"/>
          <w:bCs/>
          <w:sz w:val="20"/>
          <w:szCs w:val="20"/>
        </w:rPr>
        <w:t>Morgan Stanley</w:t>
      </w:r>
    </w:p>
    <w:p w14:paraId="46A9B90C" w14:textId="13BE95EE" w:rsidR="005C5447" w:rsidRDefault="005C5447" w:rsidP="00B76E8B">
      <w:pPr>
        <w:pStyle w:val="ColorfulList-Accent11"/>
        <w:numPr>
          <w:ilvl w:val="0"/>
          <w:numId w:val="22"/>
        </w:numPr>
        <w:spacing w:after="0" w:line="240" w:lineRule="auto"/>
        <w:contextualSpacing w:val="0"/>
        <w:rPr>
          <w:rFonts w:ascii="Garamond" w:hAnsi="Garamond"/>
          <w:bCs/>
          <w:sz w:val="20"/>
          <w:szCs w:val="20"/>
        </w:rPr>
      </w:pPr>
      <w:r>
        <w:rPr>
          <w:rFonts w:ascii="Garamond" w:hAnsi="Garamond"/>
          <w:bCs/>
          <w:sz w:val="20"/>
          <w:szCs w:val="20"/>
        </w:rPr>
        <w:t>W. P. Carey &amp; Co. LLC</w:t>
      </w:r>
    </w:p>
    <w:p w14:paraId="3858735A" w14:textId="0D31F2B1" w:rsidR="003F4172" w:rsidRPr="003F4172" w:rsidRDefault="00B76E8B" w:rsidP="00B76E8B">
      <w:pPr>
        <w:pStyle w:val="ColorfulList-Accent11"/>
        <w:spacing w:after="40" w:line="240" w:lineRule="auto"/>
        <w:ind w:left="7200"/>
        <w:contextualSpacing w:val="0"/>
        <w:rPr>
          <w:rFonts w:ascii="Garamond" w:hAnsi="Garamond"/>
          <w:bCs/>
          <w:sz w:val="20"/>
          <w:szCs w:val="20"/>
        </w:rPr>
      </w:pPr>
      <w:r>
        <w:rPr>
          <w:rFonts w:ascii="Garamond" w:hAnsi="Garamond"/>
          <w:sz w:val="20"/>
          <w:szCs w:val="20"/>
        </w:rPr>
        <w:t xml:space="preserve">         *</w:t>
      </w:r>
      <w:r w:rsidR="003F4172">
        <w:rPr>
          <w:rFonts w:ascii="Garamond" w:hAnsi="Garamond"/>
          <w:sz w:val="20"/>
          <w:szCs w:val="20"/>
        </w:rPr>
        <w:t>Details available upon request</w:t>
      </w:r>
    </w:p>
    <w:p w14:paraId="686F157C" w14:textId="6B7999BE" w:rsidR="00145F3C" w:rsidRPr="00CD7B72" w:rsidRDefault="00145F3C" w:rsidP="003262E4">
      <w:pPr>
        <w:rPr>
          <w:rFonts w:ascii="Garamond" w:hAnsi="Garamond"/>
          <w:sz w:val="20"/>
          <w:szCs w:val="20"/>
        </w:rPr>
      </w:pPr>
    </w:p>
    <w:p w14:paraId="33821D6A" w14:textId="33450101" w:rsidR="00EE6008" w:rsidRPr="00B337DF" w:rsidRDefault="00EE6008" w:rsidP="00EE6008">
      <w:pPr>
        <w:rPr>
          <w:rFonts w:ascii="Garamond" w:hAnsi="Garamond"/>
          <w:i/>
          <w:color w:val="1F497D"/>
        </w:rPr>
      </w:pPr>
      <w:r>
        <w:rPr>
          <w:rFonts w:ascii="Garamond" w:hAnsi="Garamond"/>
          <w:i/>
          <w:color w:val="1F497D"/>
        </w:rPr>
        <w:lastRenderedPageBreak/>
        <w:t>Certification</w:t>
      </w:r>
      <w:r w:rsidR="00942918">
        <w:rPr>
          <w:rFonts w:ascii="Garamond" w:hAnsi="Garamond"/>
          <w:i/>
          <w:color w:val="1F497D"/>
        </w:rPr>
        <w:t>s</w:t>
      </w:r>
    </w:p>
    <w:p w14:paraId="21AF347D" w14:textId="77777777" w:rsidR="00EE6008" w:rsidRPr="00CB031E" w:rsidRDefault="00EE6008" w:rsidP="00EE6008">
      <w:pPr>
        <w:ind w:right="-547"/>
        <w:rPr>
          <w:rFonts w:ascii="Garamond" w:hAnsi="Garamond"/>
          <w:b/>
          <w:sz w:val="10"/>
        </w:rPr>
      </w:pPr>
      <w:r w:rsidRPr="00B337DF">
        <w:rPr>
          <w:rFonts w:ascii="Garamond" w:hAnsi="Garamond"/>
          <w:noProof/>
        </w:rPr>
        <mc:AlternateContent>
          <mc:Choice Requires="wps">
            <w:drawing>
              <wp:anchor distT="0" distB="0" distL="114300" distR="114300" simplePos="0" relativeHeight="251667968" behindDoc="0" locked="0" layoutInCell="1" allowOverlap="1" wp14:anchorId="01957157" wp14:editId="5D29B673">
                <wp:simplePos x="0" y="0"/>
                <wp:positionH relativeFrom="column">
                  <wp:posOffset>-29210</wp:posOffset>
                </wp:positionH>
                <wp:positionV relativeFrom="paragraph">
                  <wp:posOffset>85725</wp:posOffset>
                </wp:positionV>
                <wp:extent cx="6400800" cy="27305"/>
                <wp:effectExtent l="76200" t="74295" r="76200" b="101600"/>
                <wp:wrapTight wrapText="bothSides">
                  <wp:wrapPolygon edited="0">
                    <wp:start x="-32" y="0"/>
                    <wp:lineTo x="-32" y="14567"/>
                    <wp:lineTo x="21600" y="14567"/>
                    <wp:lineTo x="21600" y="0"/>
                    <wp:lineTo x="-32" y="0"/>
                  </wp:wrapPolygon>
                </wp:wrapTight>
                <wp:docPr id="4507042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D0F48" id="Rectangle 4" o:spid="_x0000_s1026" style="position:absolute;margin-left:-2.3pt;margin-top:6.75pt;width:7in;height: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" fillcolor="#1f497d" stroked="f">
                <v:shadow on="t" color="black" opacity="22938f" offset="0,.74833mm"/>
                <v:textbox inset=",7.2pt,,7.2pt"/>
                <w10:wrap type="tight"/>
              </v:rect>
            </w:pict>
          </mc:Fallback>
        </mc:AlternateContent>
      </w:r>
    </w:p>
    <w:p w14:paraId="597D761A" w14:textId="77777777" w:rsidR="00EE6008" w:rsidRPr="00CB031E" w:rsidRDefault="00EE6008" w:rsidP="00EE6008">
      <w:pPr>
        <w:rPr>
          <w:rFonts w:ascii="Garamond" w:hAnsi="Garamond"/>
          <w:b/>
          <w:bCs/>
          <w:sz w:val="16"/>
          <w:szCs w:val="16"/>
        </w:rPr>
      </w:pPr>
    </w:p>
    <w:p w14:paraId="6C3242AC" w14:textId="146583EF" w:rsidR="00942918" w:rsidRDefault="00942918" w:rsidP="00EE6008">
      <w:pPr>
        <w:rPr>
          <w:rFonts w:ascii="Garamond" w:hAnsi="Garamond"/>
          <w:b/>
          <w:bCs/>
          <w:sz w:val="20"/>
          <w:szCs w:val="20"/>
        </w:rPr>
      </w:pPr>
      <w:r>
        <w:rPr>
          <w:rFonts w:ascii="Garamond" w:hAnsi="Garamond"/>
          <w:b/>
          <w:bCs/>
          <w:sz w:val="20"/>
          <w:szCs w:val="20"/>
        </w:rPr>
        <w:t>Certified Professional Coach (CPC) (2025)</w:t>
      </w:r>
    </w:p>
    <w:p w14:paraId="6198AC32" w14:textId="7944594E" w:rsidR="00942918" w:rsidRPr="00942918" w:rsidRDefault="00942918" w:rsidP="00EE6008">
      <w:pPr>
        <w:rPr>
          <w:rFonts w:ascii="Garamond" w:hAnsi="Garamond"/>
          <w:sz w:val="20"/>
          <w:szCs w:val="20"/>
        </w:rPr>
      </w:pPr>
      <w:r w:rsidRPr="00942918">
        <w:rPr>
          <w:rFonts w:ascii="Garamond" w:hAnsi="Garamond"/>
          <w:sz w:val="20"/>
          <w:szCs w:val="20"/>
        </w:rPr>
        <w:t>University of Houston, Houston, TX, USA</w:t>
      </w:r>
      <w:r>
        <w:rPr>
          <w:rFonts w:ascii="Garamond" w:hAnsi="Garamond"/>
          <w:sz w:val="20"/>
          <w:szCs w:val="20"/>
        </w:rPr>
        <w:t>.</w:t>
      </w:r>
    </w:p>
    <w:p w14:paraId="4319E282" w14:textId="77777777" w:rsidR="00942918" w:rsidRDefault="00942918" w:rsidP="00EE6008">
      <w:pPr>
        <w:rPr>
          <w:rFonts w:ascii="Garamond" w:hAnsi="Garamond"/>
          <w:b/>
          <w:bCs/>
          <w:sz w:val="20"/>
          <w:szCs w:val="20"/>
        </w:rPr>
      </w:pPr>
    </w:p>
    <w:p w14:paraId="3D28A35B" w14:textId="4E8E45D5" w:rsidR="00EE6008" w:rsidRPr="008474E4" w:rsidRDefault="00EE6008" w:rsidP="00EE6008">
      <w:pPr>
        <w:rPr>
          <w:rFonts w:ascii="Garamond" w:hAnsi="Garamond"/>
          <w:b/>
          <w:bCs/>
          <w:sz w:val="20"/>
          <w:szCs w:val="20"/>
        </w:rPr>
      </w:pPr>
      <w:r w:rsidRPr="008474E4">
        <w:rPr>
          <w:rFonts w:ascii="Garamond" w:hAnsi="Garamond"/>
          <w:b/>
          <w:bCs/>
          <w:sz w:val="20"/>
          <w:szCs w:val="20"/>
        </w:rPr>
        <w:t>S</w:t>
      </w:r>
      <w:r>
        <w:rPr>
          <w:rFonts w:ascii="Garamond" w:hAnsi="Garamond"/>
          <w:b/>
          <w:bCs/>
          <w:sz w:val="20"/>
          <w:szCs w:val="20"/>
        </w:rPr>
        <w:t xml:space="preserve">ociety for Human </w:t>
      </w:r>
      <w:r w:rsidRPr="008474E4">
        <w:rPr>
          <w:rFonts w:ascii="Garamond" w:hAnsi="Garamond"/>
          <w:b/>
          <w:bCs/>
          <w:sz w:val="20"/>
          <w:szCs w:val="20"/>
        </w:rPr>
        <w:t>R</w:t>
      </w:r>
      <w:r>
        <w:rPr>
          <w:rFonts w:ascii="Garamond" w:hAnsi="Garamond"/>
          <w:b/>
          <w:bCs/>
          <w:sz w:val="20"/>
          <w:szCs w:val="20"/>
        </w:rPr>
        <w:t>esource Management</w:t>
      </w:r>
      <w:r w:rsidRPr="008474E4">
        <w:rPr>
          <w:rFonts w:ascii="Garamond" w:hAnsi="Garamond"/>
          <w:b/>
          <w:bCs/>
          <w:sz w:val="20"/>
          <w:szCs w:val="20"/>
        </w:rPr>
        <w:t xml:space="preserve"> Senior Certified Professional (SHRM-SCP) (2024)</w:t>
      </w:r>
    </w:p>
    <w:p w14:paraId="5B0FA0B7" w14:textId="77777777" w:rsidR="00EE6008" w:rsidRPr="00B337DF" w:rsidRDefault="00EE6008" w:rsidP="00EE6008">
      <w:pPr>
        <w:rPr>
          <w:rFonts w:ascii="Garamond" w:hAnsi="Garamond"/>
          <w:sz w:val="20"/>
          <w:szCs w:val="20"/>
        </w:rPr>
      </w:pPr>
      <w:r>
        <w:rPr>
          <w:rFonts w:ascii="Garamond" w:hAnsi="Garamond"/>
          <w:sz w:val="20"/>
          <w:szCs w:val="20"/>
        </w:rPr>
        <w:t>Society for Human Resource Management, Alexandria, VA, USA.</w:t>
      </w:r>
    </w:p>
    <w:p w14:paraId="272E3A43" w14:textId="77777777" w:rsidR="00EE6008" w:rsidRDefault="00EE6008" w:rsidP="0042391A">
      <w:pPr>
        <w:rPr>
          <w:rFonts w:ascii="Garamond" w:hAnsi="Garamond"/>
          <w:i/>
          <w:color w:val="1F497D"/>
        </w:rPr>
      </w:pPr>
    </w:p>
    <w:p w14:paraId="22B7E727" w14:textId="4E622B91" w:rsidR="0042391A" w:rsidRPr="00B337DF" w:rsidRDefault="0042391A" w:rsidP="0042391A">
      <w:pPr>
        <w:rPr>
          <w:rFonts w:ascii="Garamond" w:hAnsi="Garamond"/>
          <w:i/>
          <w:color w:val="1F497D"/>
        </w:rPr>
      </w:pPr>
      <w:r w:rsidRPr="00B337DF">
        <w:rPr>
          <w:rFonts w:ascii="Garamond" w:hAnsi="Garamond"/>
          <w:noProof/>
        </w:rPr>
        <mc:AlternateContent>
          <mc:Choice Requires="wps">
            <w:drawing>
              <wp:anchor distT="0" distB="0" distL="114300" distR="114300" simplePos="0" relativeHeight="251658752" behindDoc="0" locked="0" layoutInCell="1" allowOverlap="1" wp14:anchorId="042B95F8" wp14:editId="1724F38F">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4D7BC" id="Rectangle 7" o:spid="_x0000_s1026" style="position:absolute;margin-left:0;margin-top:18.6pt;width:7in;height: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" fillcolor="#1f497d" stroked="f">
                <v:shadow on="t" color="black" opacity="22938f" offset="0,.74833mm"/>
                <v:textbox inset=",7.2pt,,7.2pt"/>
                <w10:wrap type="tight"/>
              </v:rect>
            </w:pict>
          </mc:Fallback>
        </mc:AlternateContent>
      </w:r>
      <w:r w:rsidR="005C5447">
        <w:rPr>
          <w:rFonts w:ascii="Garamond" w:hAnsi="Garamond"/>
          <w:i/>
          <w:color w:val="1F497D"/>
        </w:rPr>
        <w:t>Community</w:t>
      </w:r>
      <w:r w:rsidR="00240F99">
        <w:rPr>
          <w:rFonts w:ascii="Garamond" w:hAnsi="Garamond"/>
          <w:i/>
          <w:color w:val="1F497D"/>
        </w:rPr>
        <w:t xml:space="preserve"> &amp; </w:t>
      </w:r>
      <w:r w:rsidR="00441935" w:rsidRPr="00B337DF">
        <w:rPr>
          <w:rFonts w:ascii="Garamond" w:hAnsi="Garamond"/>
          <w:i/>
          <w:color w:val="1F497D"/>
        </w:rPr>
        <w:t>Professional</w:t>
      </w:r>
      <w:r w:rsidR="00484BDA" w:rsidRPr="00B337DF">
        <w:rPr>
          <w:rFonts w:ascii="Garamond" w:hAnsi="Garamond"/>
          <w:i/>
          <w:color w:val="1F497D"/>
        </w:rPr>
        <w:t xml:space="preserve"> </w:t>
      </w:r>
      <w:r w:rsidR="00240F99">
        <w:rPr>
          <w:rFonts w:ascii="Garamond" w:hAnsi="Garamond"/>
          <w:i/>
          <w:color w:val="1F497D"/>
        </w:rPr>
        <w:t>Activities</w:t>
      </w:r>
    </w:p>
    <w:p w14:paraId="16233CEB" w14:textId="1EDCAE8B" w:rsidR="00145F3C" w:rsidRPr="00B337DF" w:rsidRDefault="00145F3C" w:rsidP="00EC3774">
      <w:pPr>
        <w:rPr>
          <w:rFonts w:ascii="Garamond" w:hAnsi="Garamond"/>
          <w:sz w:val="18"/>
          <w:szCs w:val="18"/>
        </w:rPr>
      </w:pPr>
    </w:p>
    <w:p w14:paraId="5EA53074" w14:textId="53037027" w:rsidR="005C5447" w:rsidRPr="005C5447" w:rsidRDefault="005C5447" w:rsidP="005D0237">
      <w:pPr>
        <w:rPr>
          <w:rFonts w:ascii="Garamond" w:hAnsi="Garamond" w:cs="Calibri"/>
          <w:sz w:val="20"/>
          <w:szCs w:val="20"/>
        </w:rPr>
      </w:pPr>
      <w:r w:rsidRPr="005C5447">
        <w:rPr>
          <w:rFonts w:ascii="Garamond" w:hAnsi="Garamond" w:cs="Calibri"/>
          <w:sz w:val="20"/>
          <w:szCs w:val="20"/>
        </w:rPr>
        <w:t xml:space="preserve">Board of Directors – Sunmark Credit </w:t>
      </w:r>
      <w:r w:rsidR="00240F99" w:rsidRPr="005C5447">
        <w:rPr>
          <w:rFonts w:ascii="Garamond" w:hAnsi="Garamond" w:cs="Calibri"/>
          <w:sz w:val="20"/>
          <w:szCs w:val="20"/>
        </w:rPr>
        <w:t xml:space="preserve">Union </w:t>
      </w:r>
      <w:r w:rsidR="00240F99" w:rsidRPr="005C5447">
        <w:rPr>
          <w:rFonts w:ascii="Garamond" w:hAnsi="Garamond" w:cs="Calibri"/>
          <w:sz w:val="20"/>
          <w:szCs w:val="20"/>
        </w:rPr>
        <w:tab/>
      </w:r>
      <w:r>
        <w:rPr>
          <w:rFonts w:ascii="Garamond" w:hAnsi="Garamond" w:cs="Calibri"/>
          <w:sz w:val="20"/>
          <w:szCs w:val="20"/>
        </w:rPr>
        <w:tab/>
      </w:r>
      <w:r>
        <w:rPr>
          <w:rFonts w:ascii="Garamond" w:hAnsi="Garamond" w:cs="Calibri"/>
          <w:sz w:val="20"/>
          <w:szCs w:val="20"/>
        </w:rPr>
        <w:tab/>
      </w:r>
      <w:r>
        <w:rPr>
          <w:rFonts w:ascii="Garamond" w:hAnsi="Garamond" w:cs="Calibri"/>
          <w:sz w:val="20"/>
          <w:szCs w:val="20"/>
        </w:rPr>
        <w:tab/>
      </w:r>
      <w:r>
        <w:rPr>
          <w:rFonts w:ascii="Garamond" w:hAnsi="Garamond" w:cs="Calibri"/>
          <w:sz w:val="20"/>
          <w:szCs w:val="20"/>
        </w:rPr>
        <w:tab/>
      </w:r>
      <w:r>
        <w:rPr>
          <w:rFonts w:ascii="Garamond" w:hAnsi="Garamond" w:cs="Calibri"/>
          <w:sz w:val="20"/>
          <w:szCs w:val="20"/>
        </w:rPr>
        <w:tab/>
      </w:r>
      <w:r>
        <w:rPr>
          <w:rFonts w:ascii="Garamond" w:hAnsi="Garamond" w:cs="Calibri"/>
          <w:sz w:val="20"/>
          <w:szCs w:val="20"/>
        </w:rPr>
        <w:tab/>
      </w:r>
      <w:r>
        <w:rPr>
          <w:rFonts w:ascii="Garamond" w:hAnsi="Garamond" w:cs="Calibri"/>
          <w:sz w:val="20"/>
          <w:szCs w:val="20"/>
        </w:rPr>
        <w:tab/>
        <w:t xml:space="preserve">    2024</w:t>
      </w:r>
      <w:r w:rsidR="00A56E01">
        <w:rPr>
          <w:rFonts w:ascii="Garamond" w:hAnsi="Garamond" w:cs="Calibri"/>
          <w:sz w:val="20"/>
          <w:szCs w:val="20"/>
        </w:rPr>
        <w:t xml:space="preserve"> to Present</w:t>
      </w:r>
    </w:p>
    <w:p w14:paraId="6D2BA70C" w14:textId="64307C73" w:rsidR="00FE7DBE" w:rsidRDefault="00FE7DBE" w:rsidP="005D0237">
      <w:pPr>
        <w:rPr>
          <w:rFonts w:ascii="Garamond" w:hAnsi="Garamond"/>
          <w:sz w:val="20"/>
          <w:szCs w:val="20"/>
        </w:rPr>
      </w:pPr>
      <w:r>
        <w:rPr>
          <w:rFonts w:ascii="Garamond" w:hAnsi="Garamond"/>
          <w:sz w:val="20"/>
          <w:szCs w:val="20"/>
        </w:rPr>
        <w:t xml:space="preserve">Advisory Board – Regent University MBA Alumni Association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Pr>
          <w:rFonts w:ascii="Garamond" w:hAnsi="Garamond"/>
          <w:sz w:val="20"/>
          <w:szCs w:val="20"/>
        </w:rPr>
        <w:tab/>
        <w:t xml:space="preserve">    2024 to Present</w:t>
      </w:r>
    </w:p>
    <w:p w14:paraId="703FCDF3" w14:textId="05CD6269" w:rsidR="00240F99" w:rsidRDefault="00240F99" w:rsidP="005D0237">
      <w:pPr>
        <w:rPr>
          <w:rFonts w:ascii="Garamond" w:hAnsi="Garamond"/>
          <w:sz w:val="20"/>
          <w:szCs w:val="20"/>
        </w:rPr>
      </w:pPr>
      <w:r>
        <w:rPr>
          <w:rFonts w:ascii="Garamond" w:hAnsi="Garamond"/>
          <w:sz w:val="20"/>
          <w:szCs w:val="20"/>
        </w:rPr>
        <w:t xml:space="preserve">Affiliate Member – Society for Industrial and Organizational Psychology (SIOP)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942918">
        <w:rPr>
          <w:rFonts w:ascii="Garamond" w:hAnsi="Garamond"/>
          <w:sz w:val="20"/>
          <w:szCs w:val="20"/>
        </w:rPr>
        <w:t xml:space="preserve">    </w:t>
      </w:r>
      <w:r>
        <w:rPr>
          <w:rFonts w:ascii="Garamond" w:hAnsi="Garamond" w:cs="Calibri"/>
          <w:sz w:val="20"/>
          <w:szCs w:val="20"/>
        </w:rPr>
        <w:t xml:space="preserve">2024 to </w:t>
      </w:r>
      <w:r w:rsidR="00942918">
        <w:rPr>
          <w:rFonts w:ascii="Garamond" w:hAnsi="Garamond" w:cs="Calibri"/>
          <w:sz w:val="20"/>
          <w:szCs w:val="20"/>
        </w:rPr>
        <w:t>2025</w:t>
      </w:r>
    </w:p>
    <w:p w14:paraId="7A645040" w14:textId="2505F2C9" w:rsidR="005C5447" w:rsidRPr="005C5447" w:rsidRDefault="005C5447" w:rsidP="005D0237">
      <w:pPr>
        <w:rPr>
          <w:rFonts w:ascii="Garamond" w:hAnsi="Garamond" w:cs="Calibri"/>
          <w:sz w:val="20"/>
          <w:szCs w:val="20"/>
        </w:rPr>
      </w:pPr>
      <w:r>
        <w:rPr>
          <w:rFonts w:ascii="Garamond" w:hAnsi="Garamond"/>
          <w:sz w:val="20"/>
          <w:szCs w:val="20"/>
        </w:rPr>
        <w:t>Strategic Planning Facilitator – Hampton Roads Workforce Development Board</w:t>
      </w:r>
      <w:r w:rsidRPr="005C5447">
        <w:rPr>
          <w:rFonts w:ascii="Garamond" w:hAnsi="Garamond" w:cs="Calibri"/>
          <w:sz w:val="20"/>
          <w:szCs w:val="20"/>
        </w:rPr>
        <w:t xml:space="preserve">     </w:t>
      </w:r>
      <w:r>
        <w:rPr>
          <w:rFonts w:ascii="Garamond" w:hAnsi="Garamond" w:cs="Calibri"/>
          <w:sz w:val="20"/>
          <w:szCs w:val="20"/>
        </w:rPr>
        <w:tab/>
      </w:r>
      <w:r>
        <w:rPr>
          <w:rFonts w:ascii="Garamond" w:hAnsi="Garamond" w:cs="Calibri"/>
          <w:sz w:val="20"/>
          <w:szCs w:val="20"/>
        </w:rPr>
        <w:tab/>
      </w:r>
      <w:r>
        <w:rPr>
          <w:rFonts w:ascii="Garamond" w:hAnsi="Garamond" w:cs="Calibri"/>
          <w:sz w:val="20"/>
          <w:szCs w:val="20"/>
        </w:rPr>
        <w:tab/>
      </w:r>
      <w:r>
        <w:rPr>
          <w:rFonts w:ascii="Garamond" w:hAnsi="Garamond" w:cs="Calibri"/>
          <w:sz w:val="20"/>
          <w:szCs w:val="20"/>
        </w:rPr>
        <w:tab/>
        <w:t xml:space="preserve">  </w:t>
      </w:r>
      <w:r w:rsidRPr="005C5447">
        <w:rPr>
          <w:rFonts w:ascii="Garamond" w:hAnsi="Garamond" w:cs="Calibri"/>
          <w:sz w:val="20"/>
          <w:szCs w:val="20"/>
        </w:rPr>
        <w:t xml:space="preserve">    </w:t>
      </w:r>
      <w:r>
        <w:rPr>
          <w:rFonts w:ascii="Garamond" w:hAnsi="Garamond" w:cs="Calibri"/>
          <w:sz w:val="20"/>
          <w:szCs w:val="20"/>
        </w:rPr>
        <w:t>2013</w:t>
      </w:r>
      <w:r w:rsidRPr="005C5447">
        <w:rPr>
          <w:rFonts w:ascii="Garamond" w:hAnsi="Garamond" w:cs="Calibri"/>
          <w:sz w:val="20"/>
          <w:szCs w:val="20"/>
        </w:rPr>
        <w:t xml:space="preserve">  </w:t>
      </w:r>
    </w:p>
    <w:p w14:paraId="63AEB4DC" w14:textId="59EADEB0" w:rsidR="005C5447" w:rsidRPr="005C5447" w:rsidRDefault="005C5447" w:rsidP="005D0237">
      <w:pPr>
        <w:rPr>
          <w:rFonts w:ascii="Garamond" w:hAnsi="Garamond"/>
          <w:sz w:val="20"/>
          <w:szCs w:val="20"/>
        </w:rPr>
      </w:pPr>
      <w:r w:rsidRPr="005C5447">
        <w:rPr>
          <w:rFonts w:ascii="Garamond" w:hAnsi="Garamond"/>
          <w:sz w:val="20"/>
          <w:szCs w:val="20"/>
        </w:rPr>
        <w:t xml:space="preserve">MBA Business Advisory Board – Regent University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Pr="005C5447">
        <w:rPr>
          <w:rFonts w:ascii="Garamond" w:hAnsi="Garamond"/>
          <w:sz w:val="20"/>
          <w:szCs w:val="20"/>
        </w:rPr>
        <w:t xml:space="preserve"> </w:t>
      </w:r>
      <w:r w:rsidR="00FE7DBE">
        <w:rPr>
          <w:rFonts w:ascii="Garamond" w:hAnsi="Garamond"/>
          <w:sz w:val="20"/>
          <w:szCs w:val="20"/>
        </w:rPr>
        <w:t xml:space="preserve">    </w:t>
      </w:r>
      <w:r>
        <w:rPr>
          <w:rFonts w:ascii="Garamond" w:hAnsi="Garamond"/>
          <w:sz w:val="20"/>
          <w:szCs w:val="20"/>
        </w:rPr>
        <w:t xml:space="preserve">2011 to </w:t>
      </w:r>
      <w:r w:rsidR="00FE7DBE">
        <w:rPr>
          <w:rFonts w:ascii="Garamond" w:hAnsi="Garamond"/>
          <w:sz w:val="20"/>
          <w:szCs w:val="20"/>
        </w:rPr>
        <w:t>2023</w:t>
      </w:r>
    </w:p>
    <w:p w14:paraId="6B17B42D" w14:textId="23C1DB39" w:rsidR="00441935" w:rsidRPr="005C5447" w:rsidRDefault="00441935" w:rsidP="00EC3774">
      <w:pPr>
        <w:rPr>
          <w:rFonts w:ascii="Garamond" w:hAnsi="Garamond"/>
          <w:sz w:val="20"/>
          <w:szCs w:val="20"/>
        </w:rPr>
      </w:pPr>
    </w:p>
    <w:p w14:paraId="035B541F" w14:textId="49EE1A9E" w:rsidR="00942910" w:rsidRPr="00B337DF" w:rsidRDefault="00942910" w:rsidP="00942910">
      <w:pPr>
        <w:rPr>
          <w:rFonts w:ascii="Garamond" w:hAnsi="Garamond"/>
          <w:i/>
          <w:color w:val="1F497D"/>
        </w:rPr>
      </w:pPr>
      <w:r w:rsidRPr="00B337DF">
        <w:rPr>
          <w:rFonts w:ascii="Garamond" w:hAnsi="Garamond"/>
          <w:noProof/>
        </w:rPr>
        <mc:AlternateContent>
          <mc:Choice Requires="wps">
            <w:drawing>
              <wp:anchor distT="0" distB="0" distL="114300" distR="114300" simplePos="0" relativeHeight="251663872" behindDoc="0" locked="0" layoutInCell="1" allowOverlap="1" wp14:anchorId="29B6DE6F" wp14:editId="6780144D">
                <wp:simplePos x="0" y="0"/>
                <wp:positionH relativeFrom="column">
                  <wp:posOffset>0</wp:posOffset>
                </wp:positionH>
                <wp:positionV relativeFrom="paragraph">
                  <wp:posOffset>236220</wp:posOffset>
                </wp:positionV>
                <wp:extent cx="6400800" cy="27305"/>
                <wp:effectExtent l="76200" t="71120" r="76200" b="104775"/>
                <wp:wrapTight wrapText="bothSides">
                  <wp:wrapPolygon edited="0">
                    <wp:start x="-32" y="0"/>
                    <wp:lineTo x="-32" y="14567"/>
                    <wp:lineTo x="21600" y="14567"/>
                    <wp:lineTo x="21600" y="0"/>
                    <wp:lineTo x="-32" y="0"/>
                  </wp:wrapPolygon>
                </wp:wrapTight>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7305"/>
                        </a:xfrm>
                        <a:prstGeom prst="rect">
                          <a:avLst/>
                        </a:prstGeom>
                        <a:solidFill>
                          <a:srgbClr val="1F497D"/>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6D3BB" id="Rectangle 7" o:spid="_x0000_s1026" style="position:absolute;margin-left:0;margin-top:18.6pt;width:7in;height: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" fillcolor="#1f497d" stroked="f">
                <v:shadow on="t" color="black" opacity="22938f" offset="0,.74833mm"/>
                <v:textbox inset=",7.2pt,,7.2pt"/>
                <w10:wrap type="tight"/>
              </v:rect>
            </w:pict>
          </mc:Fallback>
        </mc:AlternateContent>
      </w:r>
      <w:r w:rsidRPr="00B337DF">
        <w:rPr>
          <w:rFonts w:ascii="Garamond" w:hAnsi="Garamond"/>
          <w:i/>
          <w:color w:val="1F497D"/>
        </w:rPr>
        <w:t>Awards and Recognition</w:t>
      </w:r>
    </w:p>
    <w:p w14:paraId="28BFEB47" w14:textId="5496F95B" w:rsidR="005C2029" w:rsidRPr="005C2029" w:rsidRDefault="005C2029" w:rsidP="005C2029">
      <w:pPr>
        <w:rPr>
          <w:rFonts w:ascii="Garamond" w:hAnsi="Garamond"/>
          <w:sz w:val="20"/>
          <w:szCs w:val="20"/>
        </w:rPr>
      </w:pPr>
      <w:r w:rsidRPr="005C2029">
        <w:rPr>
          <w:rFonts w:ascii="Garamond" w:hAnsi="Garamond"/>
          <w:sz w:val="20"/>
          <w:szCs w:val="20"/>
        </w:rPr>
        <w:t xml:space="preserve">Most Outstanding Doctoral Project </w:t>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t xml:space="preserve">                      </w:t>
      </w:r>
      <w:r>
        <w:rPr>
          <w:rFonts w:ascii="Garamond" w:hAnsi="Garamond"/>
          <w:sz w:val="20"/>
          <w:szCs w:val="20"/>
        </w:rPr>
        <w:t xml:space="preserve">                      </w:t>
      </w:r>
      <w:r w:rsidRPr="005C2029">
        <w:rPr>
          <w:rFonts w:ascii="Garamond" w:hAnsi="Garamond"/>
          <w:sz w:val="20"/>
          <w:szCs w:val="20"/>
        </w:rPr>
        <w:t xml:space="preserve">      2015</w:t>
      </w:r>
    </w:p>
    <w:p w14:paraId="65B1DB6E" w14:textId="0A300511" w:rsidR="005C2029" w:rsidRPr="005C2029" w:rsidRDefault="005C2029" w:rsidP="005C2029">
      <w:pPr>
        <w:rPr>
          <w:rFonts w:ascii="Garamond" w:hAnsi="Garamond"/>
          <w:sz w:val="20"/>
          <w:szCs w:val="20"/>
        </w:rPr>
      </w:pPr>
      <w:r w:rsidRPr="005C2029">
        <w:rPr>
          <w:rFonts w:ascii="Garamond" w:hAnsi="Garamond"/>
          <w:sz w:val="20"/>
          <w:szCs w:val="20"/>
        </w:rPr>
        <w:t xml:space="preserve">Most Outstanding MBA Graduate </w:t>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r>
      <w:r w:rsidRPr="005C2029">
        <w:rPr>
          <w:rFonts w:ascii="Garamond" w:hAnsi="Garamond"/>
          <w:sz w:val="20"/>
          <w:szCs w:val="20"/>
        </w:rPr>
        <w:tab/>
        <w:t xml:space="preserve">                           </w:t>
      </w:r>
      <w:r>
        <w:rPr>
          <w:rFonts w:ascii="Garamond" w:hAnsi="Garamond"/>
          <w:sz w:val="20"/>
          <w:szCs w:val="20"/>
        </w:rPr>
        <w:t xml:space="preserve">                      </w:t>
      </w:r>
      <w:r w:rsidRPr="005C2029">
        <w:rPr>
          <w:rFonts w:ascii="Garamond" w:hAnsi="Garamond"/>
          <w:sz w:val="20"/>
          <w:szCs w:val="20"/>
        </w:rPr>
        <w:t xml:space="preserve"> 2011</w:t>
      </w:r>
    </w:p>
    <w:p w14:paraId="5AAF7C59" w14:textId="77777777" w:rsidR="00942910" w:rsidRPr="00B337DF" w:rsidRDefault="00942910" w:rsidP="00942910">
      <w:pPr>
        <w:rPr>
          <w:rFonts w:ascii="Garamond" w:hAnsi="Garamond"/>
          <w:sz w:val="16"/>
          <w:szCs w:val="16"/>
        </w:rPr>
      </w:pPr>
    </w:p>
    <w:p w14:paraId="5F03CCBB" w14:textId="77777777" w:rsidR="00942910" w:rsidRPr="00B337DF" w:rsidRDefault="00942910" w:rsidP="00EC3774">
      <w:pPr>
        <w:rPr>
          <w:rFonts w:ascii="Garamond" w:hAnsi="Garamond"/>
          <w:sz w:val="22"/>
          <w:szCs w:val="22"/>
        </w:rPr>
      </w:pPr>
    </w:p>
    <w:sectPr w:rsidR="00942910" w:rsidRPr="00B337DF" w:rsidSect="002877BB">
      <w:type w:val="continuous"/>
      <w:pgSz w:w="12240" w:h="15840"/>
      <w:pgMar w:top="1224"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564AD" w14:textId="77777777" w:rsidR="00BD27AC" w:rsidRDefault="00BD27AC" w:rsidP="005B7A50">
      <w:r>
        <w:separator/>
      </w:r>
    </w:p>
  </w:endnote>
  <w:endnote w:type="continuationSeparator" w:id="0">
    <w:p w14:paraId="0516C087" w14:textId="77777777" w:rsidR="00BD27AC" w:rsidRDefault="00BD27AC" w:rsidP="005B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F028" w14:textId="77777777" w:rsidR="006C5CCE" w:rsidRDefault="006C5CCE" w:rsidP="004D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CEF929" w14:textId="77777777" w:rsidR="006C5CCE" w:rsidRDefault="006C5CCE" w:rsidP="004D6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4AA9" w14:textId="77777777" w:rsidR="006C5CCE" w:rsidRDefault="006C5CCE" w:rsidP="004D6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28C044C" w14:textId="77777777" w:rsidR="006C5CCE" w:rsidRDefault="006C5CCE" w:rsidP="004D63AC">
    <w:pPr>
      <w:pStyle w:val="Footer"/>
      <w:ind w:right="360"/>
    </w:pPr>
    <w:r>
      <w:rPr>
        <w:noProof/>
      </w:rPr>
      <mc:AlternateContent>
        <mc:Choice Requires="wps">
          <w:drawing>
            <wp:anchor distT="0" distB="0" distL="114300" distR="114300" simplePos="0" relativeHeight="251660288" behindDoc="0" locked="0" layoutInCell="1" allowOverlap="1" wp14:anchorId="6BBEAA3E" wp14:editId="0C95EEAF">
              <wp:simplePos x="0" y="0"/>
              <wp:positionH relativeFrom="column">
                <wp:posOffset>0</wp:posOffset>
              </wp:positionH>
              <wp:positionV relativeFrom="paragraph">
                <wp:posOffset>-57785</wp:posOffset>
              </wp:positionV>
              <wp:extent cx="6400800" cy="8890"/>
              <wp:effectExtent l="76200" t="81915" r="76200" b="99695"/>
              <wp:wrapTight wrapText="bothSides">
                <wp:wrapPolygon edited="0">
                  <wp:start x="-32" y="0"/>
                  <wp:lineTo x="-32" y="0"/>
                  <wp:lineTo x="21600" y="0"/>
                  <wp:lineTo x="21600" y="0"/>
                  <wp:lineTo x="-32" y="0"/>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890"/>
                      </a:xfrm>
                      <a:prstGeom prst="rect">
                        <a:avLst/>
                      </a:prstGeom>
                      <a:solidFill>
                        <a:srgbClr val="A5A5A5"/>
                      </a:solidFill>
                      <a:ln>
                        <a:noFill/>
                      </a:ln>
                      <a:effectLst>
                        <a:outerShdw blurRad="63500" dist="26940" dir="5400000" algn="ctr" rotWithShape="0">
                          <a:srgbClr val="000000">
                            <a:alpha val="35001"/>
                          </a:srgbClr>
                        </a:outerShdw>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361FE" id="Rectangle 1" o:spid="_x0000_s1026" style="position:absolute;margin-left:0;margin-top:-4.55pt;width:7in;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" fillcolor="#a5a5a5" stroked="f">
              <v:shadow on="t" color="black" opacity="22938f" offset="0,.74833mm"/>
              <v:textbox inset=",7.2pt,,7.2pt"/>
              <w10:wrap type="tigh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67480" w14:textId="77777777" w:rsidR="00BD27AC" w:rsidRDefault="00BD27AC" w:rsidP="005B7A50">
      <w:r>
        <w:separator/>
      </w:r>
    </w:p>
  </w:footnote>
  <w:footnote w:type="continuationSeparator" w:id="0">
    <w:p w14:paraId="19A65DF3" w14:textId="77777777" w:rsidR="00BD27AC" w:rsidRDefault="00BD27AC" w:rsidP="005B7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3253177"/>
      <w:docPartObj>
        <w:docPartGallery w:val="Page Numbers (Top of Page)"/>
        <w:docPartUnique/>
      </w:docPartObj>
    </w:sdtPr>
    <w:sdtContent>
      <w:p w14:paraId="14C1288B" w14:textId="2DF99C5F" w:rsidR="006C5CCE" w:rsidRDefault="006C5CCE" w:rsidP="006C5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6B2A5A" w14:textId="77777777" w:rsidR="006C5CCE" w:rsidRDefault="006C5CCE" w:rsidP="0098299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5295627"/>
      <w:docPartObj>
        <w:docPartGallery w:val="Page Numbers (Top of Page)"/>
        <w:docPartUnique/>
      </w:docPartObj>
    </w:sdtPr>
    <w:sdtContent>
      <w:p w14:paraId="650C6B51" w14:textId="0C74BAC6" w:rsidR="006C5CCE" w:rsidRDefault="006C5CCE" w:rsidP="006C5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E7C6DD" w14:textId="38C2D870" w:rsidR="006C5CCE" w:rsidRPr="0098299F" w:rsidRDefault="005C2029" w:rsidP="0098299F">
    <w:pPr>
      <w:ind w:right="360"/>
      <w:rPr>
        <w:b/>
        <w:sz w:val="18"/>
        <w:szCs w:val="18"/>
      </w:rPr>
    </w:pPr>
    <w:r>
      <w:rPr>
        <w:b/>
        <w:sz w:val="18"/>
        <w:szCs w:val="18"/>
      </w:rPr>
      <w:t>Seth Stone, DSL, MBA</w:t>
    </w:r>
    <w:r w:rsidR="00240F99">
      <w:rPr>
        <w:b/>
        <w:sz w:val="18"/>
        <w:szCs w:val="18"/>
      </w:rPr>
      <w:t xml:space="preserve">, </w:t>
    </w:r>
    <w:r w:rsidR="00C173A4">
      <w:rPr>
        <w:b/>
        <w:sz w:val="18"/>
        <w:szCs w:val="18"/>
      </w:rPr>
      <w:t>CP</w:t>
    </w:r>
    <w:r w:rsidR="00240F99">
      <w:rPr>
        <w:b/>
        <w:sz w:val="18"/>
        <w:szCs w:val="18"/>
      </w:rPr>
      <w:t>C</w:t>
    </w:r>
    <w:r w:rsidR="006C5CCE">
      <w:rPr>
        <w:b/>
        <w:sz w:val="18"/>
        <w:szCs w:val="18"/>
      </w:rPr>
      <w:tab/>
    </w:r>
    <w:r w:rsidR="006C5CCE">
      <w:rPr>
        <w:b/>
        <w:sz w:val="18"/>
        <w:szCs w:val="18"/>
      </w:rPr>
      <w:tab/>
    </w:r>
    <w:r w:rsidR="006C5CCE">
      <w:rPr>
        <w:b/>
        <w:sz w:val="18"/>
        <w:szCs w:val="18"/>
      </w:rPr>
      <w:tab/>
    </w:r>
    <w:r w:rsidR="006C5CCE">
      <w:rPr>
        <w:b/>
        <w:sz w:val="18"/>
        <w:szCs w:val="18"/>
      </w:rPr>
      <w:tab/>
    </w:r>
    <w:r w:rsidR="006C5CCE">
      <w:rPr>
        <w:b/>
        <w:sz w:val="18"/>
        <w:szCs w:val="18"/>
      </w:rPr>
      <w:tab/>
    </w:r>
    <w:r w:rsidR="006C5CCE">
      <w:rPr>
        <w:b/>
        <w:sz w:val="18"/>
        <w:szCs w:val="18"/>
      </w:rPr>
      <w:tab/>
    </w:r>
    <w:r w:rsidR="006C5CCE">
      <w:rPr>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8B8"/>
    <w:multiLevelType w:val="hybridMultilevel"/>
    <w:tmpl w:val="1978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74673"/>
    <w:multiLevelType w:val="hybridMultilevel"/>
    <w:tmpl w:val="42C27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B7DD4"/>
    <w:multiLevelType w:val="hybridMultilevel"/>
    <w:tmpl w:val="DF22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42441"/>
    <w:multiLevelType w:val="hybridMultilevel"/>
    <w:tmpl w:val="DD44FF30"/>
    <w:lvl w:ilvl="0" w:tplc="04090001">
      <w:start w:val="1"/>
      <w:numFmt w:val="bullet"/>
      <w:lvlText w:val=""/>
      <w:lvlJc w:val="left"/>
      <w:pPr>
        <w:ind w:left="360" w:hanging="360"/>
      </w:pPr>
      <w:rPr>
        <w:rFonts w:ascii="Symbol" w:hAnsi="Symbol" w:hint="default"/>
        <w:color w:val="17365D"/>
        <w:sz w:val="20"/>
        <w:szCs w:val="20"/>
      </w:rPr>
    </w:lvl>
    <w:lvl w:ilvl="1" w:tplc="98B61104">
      <w:start w:val="1"/>
      <w:numFmt w:val="bullet"/>
      <w:lvlText w:val=""/>
      <w:lvlJc w:val="left"/>
      <w:pPr>
        <w:ind w:left="1080" w:hanging="360"/>
      </w:pPr>
      <w:rPr>
        <w:rFonts w:ascii="Wingdings" w:hAnsi="Wingdings" w:hint="default"/>
        <w:sz w:val="16"/>
        <w:szCs w:val="1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61AC6"/>
    <w:multiLevelType w:val="hybridMultilevel"/>
    <w:tmpl w:val="43DE2B6E"/>
    <w:lvl w:ilvl="0" w:tplc="60589614">
      <w:start w:val="1"/>
      <w:numFmt w:val="bullet"/>
      <w:lvlText w:val=""/>
      <w:lvlJc w:val="left"/>
      <w:pPr>
        <w:ind w:left="360" w:hanging="360"/>
      </w:pPr>
      <w:rPr>
        <w:rFonts w:ascii="Symbol" w:hAnsi="Symbol" w:hint="default"/>
        <w:color w:val="17365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06A6D"/>
    <w:multiLevelType w:val="hybridMultilevel"/>
    <w:tmpl w:val="48B0D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C6A23"/>
    <w:multiLevelType w:val="hybridMultilevel"/>
    <w:tmpl w:val="0742D94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1B8563F2"/>
    <w:multiLevelType w:val="hybridMultilevel"/>
    <w:tmpl w:val="20D8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D127A"/>
    <w:multiLevelType w:val="hybridMultilevel"/>
    <w:tmpl w:val="F20E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64622"/>
    <w:multiLevelType w:val="hybridMultilevel"/>
    <w:tmpl w:val="8E1C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25F35"/>
    <w:multiLevelType w:val="hybridMultilevel"/>
    <w:tmpl w:val="91B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73241"/>
    <w:multiLevelType w:val="hybridMultilevel"/>
    <w:tmpl w:val="7C6A4D6C"/>
    <w:lvl w:ilvl="0" w:tplc="095C76C2">
      <w:start w:val="20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6F44"/>
    <w:multiLevelType w:val="hybridMultilevel"/>
    <w:tmpl w:val="BA70137C"/>
    <w:lvl w:ilvl="0" w:tplc="53E880D4">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E264A"/>
    <w:multiLevelType w:val="hybridMultilevel"/>
    <w:tmpl w:val="3E00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3529B"/>
    <w:multiLevelType w:val="hybridMultilevel"/>
    <w:tmpl w:val="6DCC95A2"/>
    <w:lvl w:ilvl="0" w:tplc="A4142FC2">
      <w:start w:val="2016"/>
      <w:numFmt w:val="decimal"/>
      <w:lvlText w:val="%1"/>
      <w:lvlJc w:val="left"/>
      <w:pPr>
        <w:ind w:left="720" w:hanging="360"/>
      </w:pPr>
      <w:rPr>
        <w:rFonts w:hint="default"/>
        <w:i/>
        <w:color w:val="1F497D"/>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83A0E"/>
    <w:multiLevelType w:val="hybridMultilevel"/>
    <w:tmpl w:val="4642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55D6C"/>
    <w:multiLevelType w:val="hybridMultilevel"/>
    <w:tmpl w:val="899A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92DBC"/>
    <w:multiLevelType w:val="hybridMultilevel"/>
    <w:tmpl w:val="91A8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A2EE1"/>
    <w:multiLevelType w:val="hybridMultilevel"/>
    <w:tmpl w:val="5DC0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54C5E"/>
    <w:multiLevelType w:val="hybridMultilevel"/>
    <w:tmpl w:val="F6B8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841F8"/>
    <w:multiLevelType w:val="hybridMultilevel"/>
    <w:tmpl w:val="F46E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061E3C"/>
    <w:multiLevelType w:val="hybridMultilevel"/>
    <w:tmpl w:val="3B82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A1204"/>
    <w:multiLevelType w:val="hybridMultilevel"/>
    <w:tmpl w:val="D41E33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720118"/>
    <w:multiLevelType w:val="hybridMultilevel"/>
    <w:tmpl w:val="E50A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88102">
    <w:abstractNumId w:val="0"/>
  </w:num>
  <w:num w:numId="2" w16cid:durableId="1640332982">
    <w:abstractNumId w:val="2"/>
  </w:num>
  <w:num w:numId="3" w16cid:durableId="330111576">
    <w:abstractNumId w:val="10"/>
  </w:num>
  <w:num w:numId="4" w16cid:durableId="1616056121">
    <w:abstractNumId w:val="18"/>
  </w:num>
  <w:num w:numId="5" w16cid:durableId="981616427">
    <w:abstractNumId w:val="20"/>
  </w:num>
  <w:num w:numId="6" w16cid:durableId="612858742">
    <w:abstractNumId w:val="23"/>
  </w:num>
  <w:num w:numId="7" w16cid:durableId="1865048205">
    <w:abstractNumId w:val="15"/>
  </w:num>
  <w:num w:numId="8" w16cid:durableId="1548255106">
    <w:abstractNumId w:val="16"/>
  </w:num>
  <w:num w:numId="9" w16cid:durableId="197204963">
    <w:abstractNumId w:val="8"/>
  </w:num>
  <w:num w:numId="10" w16cid:durableId="5790056">
    <w:abstractNumId w:val="7"/>
  </w:num>
  <w:num w:numId="11" w16cid:durableId="2112162972">
    <w:abstractNumId w:val="6"/>
  </w:num>
  <w:num w:numId="12" w16cid:durableId="468330609">
    <w:abstractNumId w:val="1"/>
  </w:num>
  <w:num w:numId="13" w16cid:durableId="35546335">
    <w:abstractNumId w:val="9"/>
  </w:num>
  <w:num w:numId="14" w16cid:durableId="884370129">
    <w:abstractNumId w:val="22"/>
  </w:num>
  <w:num w:numId="15" w16cid:durableId="180703547">
    <w:abstractNumId w:val="5"/>
  </w:num>
  <w:num w:numId="16" w16cid:durableId="1600521693">
    <w:abstractNumId w:val="21"/>
  </w:num>
  <w:num w:numId="17" w16cid:durableId="8720595">
    <w:abstractNumId w:val="17"/>
  </w:num>
  <w:num w:numId="18" w16cid:durableId="1878930775">
    <w:abstractNumId w:val="13"/>
  </w:num>
  <w:num w:numId="19" w16cid:durableId="752357641">
    <w:abstractNumId w:val="14"/>
  </w:num>
  <w:num w:numId="20" w16cid:durableId="756097265">
    <w:abstractNumId w:val="11"/>
  </w:num>
  <w:num w:numId="21" w16cid:durableId="1510872320">
    <w:abstractNumId w:val="3"/>
  </w:num>
  <w:num w:numId="22" w16cid:durableId="1103184844">
    <w:abstractNumId w:val="4"/>
  </w:num>
  <w:num w:numId="23" w16cid:durableId="1668900943">
    <w:abstractNumId w:val="19"/>
  </w:num>
  <w:num w:numId="24" w16cid:durableId="1259751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3F"/>
    <w:rsid w:val="00002629"/>
    <w:rsid w:val="00002780"/>
    <w:rsid w:val="0000325A"/>
    <w:rsid w:val="000067BC"/>
    <w:rsid w:val="000146ED"/>
    <w:rsid w:val="000156CE"/>
    <w:rsid w:val="00015889"/>
    <w:rsid w:val="000205ED"/>
    <w:rsid w:val="00026CA9"/>
    <w:rsid w:val="0003372A"/>
    <w:rsid w:val="0003524B"/>
    <w:rsid w:val="000365E8"/>
    <w:rsid w:val="000400C0"/>
    <w:rsid w:val="00042766"/>
    <w:rsid w:val="000456B6"/>
    <w:rsid w:val="00045EAC"/>
    <w:rsid w:val="00051AA4"/>
    <w:rsid w:val="000523F7"/>
    <w:rsid w:val="00052C57"/>
    <w:rsid w:val="0005491B"/>
    <w:rsid w:val="000579C5"/>
    <w:rsid w:val="000637B7"/>
    <w:rsid w:val="0006401C"/>
    <w:rsid w:val="00067C07"/>
    <w:rsid w:val="000710E7"/>
    <w:rsid w:val="00071111"/>
    <w:rsid w:val="00074339"/>
    <w:rsid w:val="00081A4A"/>
    <w:rsid w:val="00083AFA"/>
    <w:rsid w:val="000854EB"/>
    <w:rsid w:val="000902F6"/>
    <w:rsid w:val="00092A6F"/>
    <w:rsid w:val="00093DD4"/>
    <w:rsid w:val="00094789"/>
    <w:rsid w:val="00096114"/>
    <w:rsid w:val="000A07F5"/>
    <w:rsid w:val="000A2E3D"/>
    <w:rsid w:val="000A3373"/>
    <w:rsid w:val="000B1591"/>
    <w:rsid w:val="000B27C9"/>
    <w:rsid w:val="000B5A96"/>
    <w:rsid w:val="000C2E7E"/>
    <w:rsid w:val="000C302B"/>
    <w:rsid w:val="000C52B5"/>
    <w:rsid w:val="000C552C"/>
    <w:rsid w:val="000C76A7"/>
    <w:rsid w:val="000C7E9A"/>
    <w:rsid w:val="000D15AE"/>
    <w:rsid w:val="000D166A"/>
    <w:rsid w:val="000D1A4C"/>
    <w:rsid w:val="000D2880"/>
    <w:rsid w:val="000D34B9"/>
    <w:rsid w:val="000D4AA6"/>
    <w:rsid w:val="000E3631"/>
    <w:rsid w:val="000E3795"/>
    <w:rsid w:val="000E69F0"/>
    <w:rsid w:val="000F0011"/>
    <w:rsid w:val="000F0582"/>
    <w:rsid w:val="000F21C9"/>
    <w:rsid w:val="000F26E9"/>
    <w:rsid w:val="000F59DB"/>
    <w:rsid w:val="000F6A63"/>
    <w:rsid w:val="000F7305"/>
    <w:rsid w:val="001023DA"/>
    <w:rsid w:val="00111A2B"/>
    <w:rsid w:val="00116B13"/>
    <w:rsid w:val="00122203"/>
    <w:rsid w:val="00123326"/>
    <w:rsid w:val="0012454E"/>
    <w:rsid w:val="00126046"/>
    <w:rsid w:val="00127626"/>
    <w:rsid w:val="001311B9"/>
    <w:rsid w:val="00133E34"/>
    <w:rsid w:val="001344F9"/>
    <w:rsid w:val="0013709E"/>
    <w:rsid w:val="00144E8B"/>
    <w:rsid w:val="00145F3C"/>
    <w:rsid w:val="001470EC"/>
    <w:rsid w:val="001478B6"/>
    <w:rsid w:val="001508F9"/>
    <w:rsid w:val="001510FC"/>
    <w:rsid w:val="00153607"/>
    <w:rsid w:val="00153998"/>
    <w:rsid w:val="00156EDD"/>
    <w:rsid w:val="001609E0"/>
    <w:rsid w:val="00161289"/>
    <w:rsid w:val="00163317"/>
    <w:rsid w:val="001723D5"/>
    <w:rsid w:val="00174D4A"/>
    <w:rsid w:val="00185EF9"/>
    <w:rsid w:val="00192515"/>
    <w:rsid w:val="00195BEF"/>
    <w:rsid w:val="00196492"/>
    <w:rsid w:val="001A1044"/>
    <w:rsid w:val="001A1DD6"/>
    <w:rsid w:val="001A5772"/>
    <w:rsid w:val="001A5875"/>
    <w:rsid w:val="001A6A79"/>
    <w:rsid w:val="001B6102"/>
    <w:rsid w:val="001C0CB7"/>
    <w:rsid w:val="001C27CD"/>
    <w:rsid w:val="001D4BAC"/>
    <w:rsid w:val="001D4F76"/>
    <w:rsid w:val="001D6177"/>
    <w:rsid w:val="001E34AF"/>
    <w:rsid w:val="001E6078"/>
    <w:rsid w:val="001E6D7A"/>
    <w:rsid w:val="001E772E"/>
    <w:rsid w:val="001F1482"/>
    <w:rsid w:val="001F16EA"/>
    <w:rsid w:val="001F591D"/>
    <w:rsid w:val="001F6634"/>
    <w:rsid w:val="001F68F0"/>
    <w:rsid w:val="00201AA1"/>
    <w:rsid w:val="0020598A"/>
    <w:rsid w:val="002060A3"/>
    <w:rsid w:val="00211DB8"/>
    <w:rsid w:val="00221D8E"/>
    <w:rsid w:val="00223337"/>
    <w:rsid w:val="0022383F"/>
    <w:rsid w:val="002249A9"/>
    <w:rsid w:val="00224C39"/>
    <w:rsid w:val="00227563"/>
    <w:rsid w:val="00234EAD"/>
    <w:rsid w:val="002353B0"/>
    <w:rsid w:val="002357FB"/>
    <w:rsid w:val="00235C98"/>
    <w:rsid w:val="0024066B"/>
    <w:rsid w:val="00240F99"/>
    <w:rsid w:val="00260067"/>
    <w:rsid w:val="00261E8F"/>
    <w:rsid w:val="00262C76"/>
    <w:rsid w:val="00263B97"/>
    <w:rsid w:val="0026698B"/>
    <w:rsid w:val="00272252"/>
    <w:rsid w:val="00280A91"/>
    <w:rsid w:val="002830B0"/>
    <w:rsid w:val="002835C1"/>
    <w:rsid w:val="0028385A"/>
    <w:rsid w:val="002877BB"/>
    <w:rsid w:val="002937EF"/>
    <w:rsid w:val="002971AF"/>
    <w:rsid w:val="002A4467"/>
    <w:rsid w:val="002A7CEE"/>
    <w:rsid w:val="002B0CCC"/>
    <w:rsid w:val="002B3EBC"/>
    <w:rsid w:val="002B4ADA"/>
    <w:rsid w:val="002E005B"/>
    <w:rsid w:val="002E6CE0"/>
    <w:rsid w:val="002E7711"/>
    <w:rsid w:val="002E7D09"/>
    <w:rsid w:val="002E7E25"/>
    <w:rsid w:val="002F087D"/>
    <w:rsid w:val="002F2E2D"/>
    <w:rsid w:val="002F35B2"/>
    <w:rsid w:val="002F4798"/>
    <w:rsid w:val="002F7F68"/>
    <w:rsid w:val="00300C87"/>
    <w:rsid w:val="003044D6"/>
    <w:rsid w:val="00304AFB"/>
    <w:rsid w:val="00304EB8"/>
    <w:rsid w:val="00307CBC"/>
    <w:rsid w:val="003104DB"/>
    <w:rsid w:val="003262E4"/>
    <w:rsid w:val="00327A67"/>
    <w:rsid w:val="00327AC0"/>
    <w:rsid w:val="00330F51"/>
    <w:rsid w:val="00331112"/>
    <w:rsid w:val="00332B65"/>
    <w:rsid w:val="0034676D"/>
    <w:rsid w:val="00347D95"/>
    <w:rsid w:val="00351E53"/>
    <w:rsid w:val="0035650E"/>
    <w:rsid w:val="0037082F"/>
    <w:rsid w:val="00376C7F"/>
    <w:rsid w:val="00377A4C"/>
    <w:rsid w:val="00377B74"/>
    <w:rsid w:val="00380DDA"/>
    <w:rsid w:val="00381F85"/>
    <w:rsid w:val="0038282E"/>
    <w:rsid w:val="00384700"/>
    <w:rsid w:val="0039220A"/>
    <w:rsid w:val="003A1AEA"/>
    <w:rsid w:val="003A1EA2"/>
    <w:rsid w:val="003A534D"/>
    <w:rsid w:val="003B0117"/>
    <w:rsid w:val="003C1A76"/>
    <w:rsid w:val="003C23CC"/>
    <w:rsid w:val="003C73B8"/>
    <w:rsid w:val="003C73EF"/>
    <w:rsid w:val="003D0D50"/>
    <w:rsid w:val="003E0215"/>
    <w:rsid w:val="003E1606"/>
    <w:rsid w:val="003E243B"/>
    <w:rsid w:val="003F4172"/>
    <w:rsid w:val="0040574C"/>
    <w:rsid w:val="004065CF"/>
    <w:rsid w:val="00413236"/>
    <w:rsid w:val="00414124"/>
    <w:rsid w:val="00416E4F"/>
    <w:rsid w:val="0042391A"/>
    <w:rsid w:val="004257BC"/>
    <w:rsid w:val="0042589B"/>
    <w:rsid w:val="0042798F"/>
    <w:rsid w:val="004343FD"/>
    <w:rsid w:val="00436025"/>
    <w:rsid w:val="00436577"/>
    <w:rsid w:val="00441935"/>
    <w:rsid w:val="00443F6C"/>
    <w:rsid w:val="004450BC"/>
    <w:rsid w:val="00446275"/>
    <w:rsid w:val="00460128"/>
    <w:rsid w:val="00462B38"/>
    <w:rsid w:val="0046382E"/>
    <w:rsid w:val="0046520B"/>
    <w:rsid w:val="004679AC"/>
    <w:rsid w:val="00470401"/>
    <w:rsid w:val="004723D9"/>
    <w:rsid w:val="00473420"/>
    <w:rsid w:val="00474279"/>
    <w:rsid w:val="004755EE"/>
    <w:rsid w:val="004756F9"/>
    <w:rsid w:val="004760C8"/>
    <w:rsid w:val="00480165"/>
    <w:rsid w:val="004807B2"/>
    <w:rsid w:val="004846F1"/>
    <w:rsid w:val="00484BDA"/>
    <w:rsid w:val="00490365"/>
    <w:rsid w:val="0049603E"/>
    <w:rsid w:val="00497284"/>
    <w:rsid w:val="004A052E"/>
    <w:rsid w:val="004A06A8"/>
    <w:rsid w:val="004A7B2B"/>
    <w:rsid w:val="004B0769"/>
    <w:rsid w:val="004B109E"/>
    <w:rsid w:val="004B2A7F"/>
    <w:rsid w:val="004B57EE"/>
    <w:rsid w:val="004C03D4"/>
    <w:rsid w:val="004C463A"/>
    <w:rsid w:val="004D0774"/>
    <w:rsid w:val="004D581D"/>
    <w:rsid w:val="004D63AC"/>
    <w:rsid w:val="004D69C9"/>
    <w:rsid w:val="004E0DF9"/>
    <w:rsid w:val="004F0005"/>
    <w:rsid w:val="004F5017"/>
    <w:rsid w:val="00501446"/>
    <w:rsid w:val="00503CCD"/>
    <w:rsid w:val="0051386A"/>
    <w:rsid w:val="0051739F"/>
    <w:rsid w:val="00517A01"/>
    <w:rsid w:val="0052378E"/>
    <w:rsid w:val="0052576C"/>
    <w:rsid w:val="005314B3"/>
    <w:rsid w:val="0053468A"/>
    <w:rsid w:val="00537C47"/>
    <w:rsid w:val="00537F2D"/>
    <w:rsid w:val="00540574"/>
    <w:rsid w:val="00541F1F"/>
    <w:rsid w:val="005504A0"/>
    <w:rsid w:val="0055275D"/>
    <w:rsid w:val="0056116E"/>
    <w:rsid w:val="0056131E"/>
    <w:rsid w:val="00563DD4"/>
    <w:rsid w:val="005650BF"/>
    <w:rsid w:val="00566384"/>
    <w:rsid w:val="0057118B"/>
    <w:rsid w:val="00575864"/>
    <w:rsid w:val="005827E2"/>
    <w:rsid w:val="005855C4"/>
    <w:rsid w:val="00595C21"/>
    <w:rsid w:val="005A5A5E"/>
    <w:rsid w:val="005A5AC1"/>
    <w:rsid w:val="005B70A9"/>
    <w:rsid w:val="005B7A50"/>
    <w:rsid w:val="005B7AD2"/>
    <w:rsid w:val="005C087A"/>
    <w:rsid w:val="005C1150"/>
    <w:rsid w:val="005C11DD"/>
    <w:rsid w:val="005C1748"/>
    <w:rsid w:val="005C2029"/>
    <w:rsid w:val="005C3B28"/>
    <w:rsid w:val="005C4651"/>
    <w:rsid w:val="005C5447"/>
    <w:rsid w:val="005C5993"/>
    <w:rsid w:val="005C6902"/>
    <w:rsid w:val="005D0237"/>
    <w:rsid w:val="005D2B0D"/>
    <w:rsid w:val="005D35D3"/>
    <w:rsid w:val="005D6351"/>
    <w:rsid w:val="005E0CB0"/>
    <w:rsid w:val="005E41F4"/>
    <w:rsid w:val="005F1BA0"/>
    <w:rsid w:val="005F59E2"/>
    <w:rsid w:val="005F660E"/>
    <w:rsid w:val="005F6867"/>
    <w:rsid w:val="00600ABB"/>
    <w:rsid w:val="00604075"/>
    <w:rsid w:val="00605FC2"/>
    <w:rsid w:val="006119A0"/>
    <w:rsid w:val="00612F1A"/>
    <w:rsid w:val="006154E0"/>
    <w:rsid w:val="00621A25"/>
    <w:rsid w:val="00631827"/>
    <w:rsid w:val="00631ED9"/>
    <w:rsid w:val="0063200A"/>
    <w:rsid w:val="00640FB4"/>
    <w:rsid w:val="00641C13"/>
    <w:rsid w:val="00643E81"/>
    <w:rsid w:val="0065084F"/>
    <w:rsid w:val="00652E9A"/>
    <w:rsid w:val="0065334D"/>
    <w:rsid w:val="0066000C"/>
    <w:rsid w:val="00662C66"/>
    <w:rsid w:val="00663812"/>
    <w:rsid w:val="00665195"/>
    <w:rsid w:val="00670BE5"/>
    <w:rsid w:val="006725E5"/>
    <w:rsid w:val="00672BE5"/>
    <w:rsid w:val="00674D52"/>
    <w:rsid w:val="006753DE"/>
    <w:rsid w:val="006755D0"/>
    <w:rsid w:val="00677202"/>
    <w:rsid w:val="00687489"/>
    <w:rsid w:val="006914E4"/>
    <w:rsid w:val="00695F57"/>
    <w:rsid w:val="006A1328"/>
    <w:rsid w:val="006A21C8"/>
    <w:rsid w:val="006A2A39"/>
    <w:rsid w:val="006A4C77"/>
    <w:rsid w:val="006B1F7D"/>
    <w:rsid w:val="006B576C"/>
    <w:rsid w:val="006C18B4"/>
    <w:rsid w:val="006C4447"/>
    <w:rsid w:val="006C45B5"/>
    <w:rsid w:val="006C5CCE"/>
    <w:rsid w:val="006D2A82"/>
    <w:rsid w:val="006D34BB"/>
    <w:rsid w:val="006D3E4D"/>
    <w:rsid w:val="006E61CF"/>
    <w:rsid w:val="006E7EBC"/>
    <w:rsid w:val="006F2FEB"/>
    <w:rsid w:val="007007C9"/>
    <w:rsid w:val="00707BA0"/>
    <w:rsid w:val="00711070"/>
    <w:rsid w:val="00711474"/>
    <w:rsid w:val="00713F46"/>
    <w:rsid w:val="00715512"/>
    <w:rsid w:val="0072042E"/>
    <w:rsid w:val="00721827"/>
    <w:rsid w:val="00723C32"/>
    <w:rsid w:val="00725C40"/>
    <w:rsid w:val="00727050"/>
    <w:rsid w:val="00727FA0"/>
    <w:rsid w:val="007367D3"/>
    <w:rsid w:val="0073711A"/>
    <w:rsid w:val="00742395"/>
    <w:rsid w:val="007511B0"/>
    <w:rsid w:val="00753997"/>
    <w:rsid w:val="007557BB"/>
    <w:rsid w:val="0075614C"/>
    <w:rsid w:val="007609E8"/>
    <w:rsid w:val="0076691E"/>
    <w:rsid w:val="00767074"/>
    <w:rsid w:val="00790EF2"/>
    <w:rsid w:val="00791133"/>
    <w:rsid w:val="007913FC"/>
    <w:rsid w:val="007920A0"/>
    <w:rsid w:val="007943E8"/>
    <w:rsid w:val="00796102"/>
    <w:rsid w:val="007A1CD7"/>
    <w:rsid w:val="007A2AE7"/>
    <w:rsid w:val="007A3920"/>
    <w:rsid w:val="007A534B"/>
    <w:rsid w:val="007B033C"/>
    <w:rsid w:val="007B058D"/>
    <w:rsid w:val="007B05F1"/>
    <w:rsid w:val="007B09EC"/>
    <w:rsid w:val="007B10CE"/>
    <w:rsid w:val="007B1EB5"/>
    <w:rsid w:val="007B245E"/>
    <w:rsid w:val="007B254B"/>
    <w:rsid w:val="007B29DA"/>
    <w:rsid w:val="007B2B54"/>
    <w:rsid w:val="007B4D52"/>
    <w:rsid w:val="007B6870"/>
    <w:rsid w:val="007C2662"/>
    <w:rsid w:val="007C78A7"/>
    <w:rsid w:val="007C7DCB"/>
    <w:rsid w:val="007D07F5"/>
    <w:rsid w:val="007D0F46"/>
    <w:rsid w:val="007D7101"/>
    <w:rsid w:val="007E4660"/>
    <w:rsid w:val="007E7B99"/>
    <w:rsid w:val="007F20A8"/>
    <w:rsid w:val="007F27C2"/>
    <w:rsid w:val="00803834"/>
    <w:rsid w:val="00803CEF"/>
    <w:rsid w:val="00807773"/>
    <w:rsid w:val="00812FE8"/>
    <w:rsid w:val="00815AAB"/>
    <w:rsid w:val="008161C6"/>
    <w:rsid w:val="008205C8"/>
    <w:rsid w:val="008213AA"/>
    <w:rsid w:val="00823838"/>
    <w:rsid w:val="00823924"/>
    <w:rsid w:val="00823C6A"/>
    <w:rsid w:val="008246DC"/>
    <w:rsid w:val="0082507A"/>
    <w:rsid w:val="008250DB"/>
    <w:rsid w:val="00826B72"/>
    <w:rsid w:val="00826D03"/>
    <w:rsid w:val="008341DA"/>
    <w:rsid w:val="008452F7"/>
    <w:rsid w:val="00846194"/>
    <w:rsid w:val="00846559"/>
    <w:rsid w:val="00850005"/>
    <w:rsid w:val="00850AA5"/>
    <w:rsid w:val="00850AF7"/>
    <w:rsid w:val="008538F6"/>
    <w:rsid w:val="0086717F"/>
    <w:rsid w:val="00871DA5"/>
    <w:rsid w:val="00871ECF"/>
    <w:rsid w:val="00874E44"/>
    <w:rsid w:val="00876210"/>
    <w:rsid w:val="00876478"/>
    <w:rsid w:val="00880399"/>
    <w:rsid w:val="00881830"/>
    <w:rsid w:val="00885635"/>
    <w:rsid w:val="00893104"/>
    <w:rsid w:val="00894E0E"/>
    <w:rsid w:val="0089711F"/>
    <w:rsid w:val="008A0E4D"/>
    <w:rsid w:val="008A19A2"/>
    <w:rsid w:val="008B1B3E"/>
    <w:rsid w:val="008B3952"/>
    <w:rsid w:val="008B66BF"/>
    <w:rsid w:val="008B7855"/>
    <w:rsid w:val="008C0161"/>
    <w:rsid w:val="008C035E"/>
    <w:rsid w:val="008C20BE"/>
    <w:rsid w:val="008C21EF"/>
    <w:rsid w:val="008C2642"/>
    <w:rsid w:val="008C3B07"/>
    <w:rsid w:val="008C4D4D"/>
    <w:rsid w:val="008C7115"/>
    <w:rsid w:val="008D2738"/>
    <w:rsid w:val="008D4554"/>
    <w:rsid w:val="008D50F3"/>
    <w:rsid w:val="008E5A18"/>
    <w:rsid w:val="008F17A9"/>
    <w:rsid w:val="008F22D2"/>
    <w:rsid w:val="008F3EA9"/>
    <w:rsid w:val="00910336"/>
    <w:rsid w:val="0091255A"/>
    <w:rsid w:val="0091260B"/>
    <w:rsid w:val="0091377A"/>
    <w:rsid w:val="009323B5"/>
    <w:rsid w:val="009342B9"/>
    <w:rsid w:val="00942267"/>
    <w:rsid w:val="00942910"/>
    <w:rsid w:val="00942918"/>
    <w:rsid w:val="00944833"/>
    <w:rsid w:val="00945B68"/>
    <w:rsid w:val="0094764A"/>
    <w:rsid w:val="00952409"/>
    <w:rsid w:val="009528DF"/>
    <w:rsid w:val="009542CC"/>
    <w:rsid w:val="00956EC8"/>
    <w:rsid w:val="00961B7E"/>
    <w:rsid w:val="009652E8"/>
    <w:rsid w:val="0097121A"/>
    <w:rsid w:val="00971E2E"/>
    <w:rsid w:val="0097243D"/>
    <w:rsid w:val="0098084F"/>
    <w:rsid w:val="00981A85"/>
    <w:rsid w:val="00982105"/>
    <w:rsid w:val="0098299F"/>
    <w:rsid w:val="00984E9C"/>
    <w:rsid w:val="00990BC3"/>
    <w:rsid w:val="009922A2"/>
    <w:rsid w:val="0099693F"/>
    <w:rsid w:val="009970C5"/>
    <w:rsid w:val="00997EC0"/>
    <w:rsid w:val="009A736F"/>
    <w:rsid w:val="009A74E5"/>
    <w:rsid w:val="009B09BB"/>
    <w:rsid w:val="009B1393"/>
    <w:rsid w:val="009B1F6C"/>
    <w:rsid w:val="009B6706"/>
    <w:rsid w:val="009C5FB5"/>
    <w:rsid w:val="009C64A3"/>
    <w:rsid w:val="009C6BAF"/>
    <w:rsid w:val="009C6C80"/>
    <w:rsid w:val="009C7EDD"/>
    <w:rsid w:val="009D15D3"/>
    <w:rsid w:val="009E0082"/>
    <w:rsid w:val="009E1234"/>
    <w:rsid w:val="009E1B01"/>
    <w:rsid w:val="009E503F"/>
    <w:rsid w:val="009F6004"/>
    <w:rsid w:val="009F6084"/>
    <w:rsid w:val="009F77CE"/>
    <w:rsid w:val="00A00A1B"/>
    <w:rsid w:val="00A01A69"/>
    <w:rsid w:val="00A020DF"/>
    <w:rsid w:val="00A02767"/>
    <w:rsid w:val="00A049AC"/>
    <w:rsid w:val="00A126DA"/>
    <w:rsid w:val="00A1352A"/>
    <w:rsid w:val="00A1522B"/>
    <w:rsid w:val="00A15CA7"/>
    <w:rsid w:val="00A15F0D"/>
    <w:rsid w:val="00A1605B"/>
    <w:rsid w:val="00A1756C"/>
    <w:rsid w:val="00A20954"/>
    <w:rsid w:val="00A21535"/>
    <w:rsid w:val="00A242DB"/>
    <w:rsid w:val="00A24E3B"/>
    <w:rsid w:val="00A30337"/>
    <w:rsid w:val="00A33BA6"/>
    <w:rsid w:val="00A34566"/>
    <w:rsid w:val="00A40D03"/>
    <w:rsid w:val="00A422C0"/>
    <w:rsid w:val="00A502CD"/>
    <w:rsid w:val="00A5102E"/>
    <w:rsid w:val="00A5282D"/>
    <w:rsid w:val="00A53071"/>
    <w:rsid w:val="00A54B33"/>
    <w:rsid w:val="00A56E01"/>
    <w:rsid w:val="00A56E98"/>
    <w:rsid w:val="00A610C1"/>
    <w:rsid w:val="00A623DE"/>
    <w:rsid w:val="00A6409E"/>
    <w:rsid w:val="00A66AF7"/>
    <w:rsid w:val="00A7495B"/>
    <w:rsid w:val="00A76467"/>
    <w:rsid w:val="00A77EB6"/>
    <w:rsid w:val="00A8065A"/>
    <w:rsid w:val="00A83C78"/>
    <w:rsid w:val="00A900D4"/>
    <w:rsid w:val="00A9136C"/>
    <w:rsid w:val="00A92B55"/>
    <w:rsid w:val="00A93FCB"/>
    <w:rsid w:val="00A94BB9"/>
    <w:rsid w:val="00A9529F"/>
    <w:rsid w:val="00A95B8B"/>
    <w:rsid w:val="00A97A3B"/>
    <w:rsid w:val="00AA7439"/>
    <w:rsid w:val="00AB4CD5"/>
    <w:rsid w:val="00AB792B"/>
    <w:rsid w:val="00AB7BCA"/>
    <w:rsid w:val="00AB7D59"/>
    <w:rsid w:val="00AC18CA"/>
    <w:rsid w:val="00AC241B"/>
    <w:rsid w:val="00AC4105"/>
    <w:rsid w:val="00AC54CF"/>
    <w:rsid w:val="00AC7620"/>
    <w:rsid w:val="00AD02EB"/>
    <w:rsid w:val="00AD1CB6"/>
    <w:rsid w:val="00AD2E0C"/>
    <w:rsid w:val="00AE14E1"/>
    <w:rsid w:val="00AE2D14"/>
    <w:rsid w:val="00AE3B78"/>
    <w:rsid w:val="00AE552E"/>
    <w:rsid w:val="00AF05DD"/>
    <w:rsid w:val="00AF4A1B"/>
    <w:rsid w:val="00AF7B4D"/>
    <w:rsid w:val="00B00409"/>
    <w:rsid w:val="00B00D49"/>
    <w:rsid w:val="00B02C34"/>
    <w:rsid w:val="00B04250"/>
    <w:rsid w:val="00B11A02"/>
    <w:rsid w:val="00B13246"/>
    <w:rsid w:val="00B147B8"/>
    <w:rsid w:val="00B176A6"/>
    <w:rsid w:val="00B226D6"/>
    <w:rsid w:val="00B23936"/>
    <w:rsid w:val="00B3310B"/>
    <w:rsid w:val="00B337DF"/>
    <w:rsid w:val="00B36D4D"/>
    <w:rsid w:val="00B50125"/>
    <w:rsid w:val="00B54210"/>
    <w:rsid w:val="00B561CE"/>
    <w:rsid w:val="00B658A5"/>
    <w:rsid w:val="00B74E23"/>
    <w:rsid w:val="00B76E8B"/>
    <w:rsid w:val="00B80FCE"/>
    <w:rsid w:val="00B8109A"/>
    <w:rsid w:val="00B8169D"/>
    <w:rsid w:val="00B83642"/>
    <w:rsid w:val="00B87CFA"/>
    <w:rsid w:val="00B93530"/>
    <w:rsid w:val="00B937AA"/>
    <w:rsid w:val="00B955BE"/>
    <w:rsid w:val="00B95F5B"/>
    <w:rsid w:val="00B9661D"/>
    <w:rsid w:val="00BA0071"/>
    <w:rsid w:val="00BA10CE"/>
    <w:rsid w:val="00BA2D93"/>
    <w:rsid w:val="00BA6F10"/>
    <w:rsid w:val="00BB6FED"/>
    <w:rsid w:val="00BC165F"/>
    <w:rsid w:val="00BC2A17"/>
    <w:rsid w:val="00BC44ED"/>
    <w:rsid w:val="00BC7B1C"/>
    <w:rsid w:val="00BD27AC"/>
    <w:rsid w:val="00BD3044"/>
    <w:rsid w:val="00BD3F4E"/>
    <w:rsid w:val="00BD6E20"/>
    <w:rsid w:val="00BD71C9"/>
    <w:rsid w:val="00BF10E4"/>
    <w:rsid w:val="00BF30CF"/>
    <w:rsid w:val="00BF39C5"/>
    <w:rsid w:val="00BF4413"/>
    <w:rsid w:val="00BF5C1A"/>
    <w:rsid w:val="00C00766"/>
    <w:rsid w:val="00C0325F"/>
    <w:rsid w:val="00C0633F"/>
    <w:rsid w:val="00C063EA"/>
    <w:rsid w:val="00C070F4"/>
    <w:rsid w:val="00C12541"/>
    <w:rsid w:val="00C14953"/>
    <w:rsid w:val="00C15C5E"/>
    <w:rsid w:val="00C173A4"/>
    <w:rsid w:val="00C20605"/>
    <w:rsid w:val="00C22ED6"/>
    <w:rsid w:val="00C24FBF"/>
    <w:rsid w:val="00C25B7D"/>
    <w:rsid w:val="00C3123B"/>
    <w:rsid w:val="00C43719"/>
    <w:rsid w:val="00C44007"/>
    <w:rsid w:val="00C46422"/>
    <w:rsid w:val="00C4693D"/>
    <w:rsid w:val="00C500AD"/>
    <w:rsid w:val="00C50466"/>
    <w:rsid w:val="00C51C18"/>
    <w:rsid w:val="00C52B39"/>
    <w:rsid w:val="00C53896"/>
    <w:rsid w:val="00C54F45"/>
    <w:rsid w:val="00C60A4A"/>
    <w:rsid w:val="00C6313C"/>
    <w:rsid w:val="00C6606A"/>
    <w:rsid w:val="00C72247"/>
    <w:rsid w:val="00C80EDA"/>
    <w:rsid w:val="00C835EE"/>
    <w:rsid w:val="00C857C9"/>
    <w:rsid w:val="00C86C1B"/>
    <w:rsid w:val="00C9258F"/>
    <w:rsid w:val="00C92DA7"/>
    <w:rsid w:val="00C94151"/>
    <w:rsid w:val="00C9497C"/>
    <w:rsid w:val="00C96E66"/>
    <w:rsid w:val="00CA14E1"/>
    <w:rsid w:val="00CA1E75"/>
    <w:rsid w:val="00CA373B"/>
    <w:rsid w:val="00CA651E"/>
    <w:rsid w:val="00CB031E"/>
    <w:rsid w:val="00CB0794"/>
    <w:rsid w:val="00CB2A6F"/>
    <w:rsid w:val="00CB46AF"/>
    <w:rsid w:val="00CB49DF"/>
    <w:rsid w:val="00CB5436"/>
    <w:rsid w:val="00CC37DD"/>
    <w:rsid w:val="00CC69E2"/>
    <w:rsid w:val="00CD1C28"/>
    <w:rsid w:val="00CD3C77"/>
    <w:rsid w:val="00CD5104"/>
    <w:rsid w:val="00CD5420"/>
    <w:rsid w:val="00CD5809"/>
    <w:rsid w:val="00CD6E42"/>
    <w:rsid w:val="00CD7B72"/>
    <w:rsid w:val="00CD7F45"/>
    <w:rsid w:val="00CE411D"/>
    <w:rsid w:val="00CF0F77"/>
    <w:rsid w:val="00CF3D8A"/>
    <w:rsid w:val="00CF5DF2"/>
    <w:rsid w:val="00D03520"/>
    <w:rsid w:val="00D073E8"/>
    <w:rsid w:val="00D101E8"/>
    <w:rsid w:val="00D107E1"/>
    <w:rsid w:val="00D10F1F"/>
    <w:rsid w:val="00D21680"/>
    <w:rsid w:val="00D21C0E"/>
    <w:rsid w:val="00D23674"/>
    <w:rsid w:val="00D24E4B"/>
    <w:rsid w:val="00D276E8"/>
    <w:rsid w:val="00D46C67"/>
    <w:rsid w:val="00D51AEC"/>
    <w:rsid w:val="00D51C52"/>
    <w:rsid w:val="00D554B4"/>
    <w:rsid w:val="00D56155"/>
    <w:rsid w:val="00D622AB"/>
    <w:rsid w:val="00D66381"/>
    <w:rsid w:val="00D67711"/>
    <w:rsid w:val="00D70DFC"/>
    <w:rsid w:val="00D7391E"/>
    <w:rsid w:val="00D74264"/>
    <w:rsid w:val="00D74375"/>
    <w:rsid w:val="00D7463B"/>
    <w:rsid w:val="00D76428"/>
    <w:rsid w:val="00D775E3"/>
    <w:rsid w:val="00D83DDC"/>
    <w:rsid w:val="00D856D0"/>
    <w:rsid w:val="00D85784"/>
    <w:rsid w:val="00D91A8D"/>
    <w:rsid w:val="00D9231E"/>
    <w:rsid w:val="00D92EEB"/>
    <w:rsid w:val="00D953DD"/>
    <w:rsid w:val="00D9712D"/>
    <w:rsid w:val="00DA27BE"/>
    <w:rsid w:val="00DA3FC6"/>
    <w:rsid w:val="00DB0485"/>
    <w:rsid w:val="00DB135C"/>
    <w:rsid w:val="00DB3CE4"/>
    <w:rsid w:val="00DB453F"/>
    <w:rsid w:val="00DB7534"/>
    <w:rsid w:val="00DC59D9"/>
    <w:rsid w:val="00DC6F7E"/>
    <w:rsid w:val="00DD2703"/>
    <w:rsid w:val="00DD36CA"/>
    <w:rsid w:val="00DD40F7"/>
    <w:rsid w:val="00DD652E"/>
    <w:rsid w:val="00DD653E"/>
    <w:rsid w:val="00DE0DF6"/>
    <w:rsid w:val="00DE21D8"/>
    <w:rsid w:val="00DE34EE"/>
    <w:rsid w:val="00DE53A5"/>
    <w:rsid w:val="00DF0E44"/>
    <w:rsid w:val="00DF1BA9"/>
    <w:rsid w:val="00DF7020"/>
    <w:rsid w:val="00E01D8A"/>
    <w:rsid w:val="00E0212F"/>
    <w:rsid w:val="00E02CC7"/>
    <w:rsid w:val="00E048CA"/>
    <w:rsid w:val="00E13C7E"/>
    <w:rsid w:val="00E17399"/>
    <w:rsid w:val="00E17D2B"/>
    <w:rsid w:val="00E24BF4"/>
    <w:rsid w:val="00E2599F"/>
    <w:rsid w:val="00E267BD"/>
    <w:rsid w:val="00E26AF7"/>
    <w:rsid w:val="00E270F2"/>
    <w:rsid w:val="00E37837"/>
    <w:rsid w:val="00E40F5C"/>
    <w:rsid w:val="00E439A3"/>
    <w:rsid w:val="00E44852"/>
    <w:rsid w:val="00E47F63"/>
    <w:rsid w:val="00E50CB3"/>
    <w:rsid w:val="00E518D2"/>
    <w:rsid w:val="00E521A9"/>
    <w:rsid w:val="00E53467"/>
    <w:rsid w:val="00E5374C"/>
    <w:rsid w:val="00E54188"/>
    <w:rsid w:val="00E65A3A"/>
    <w:rsid w:val="00E677EB"/>
    <w:rsid w:val="00E7261F"/>
    <w:rsid w:val="00E73B1D"/>
    <w:rsid w:val="00E7512F"/>
    <w:rsid w:val="00E80815"/>
    <w:rsid w:val="00E81EA4"/>
    <w:rsid w:val="00E8572F"/>
    <w:rsid w:val="00E87D99"/>
    <w:rsid w:val="00E9100B"/>
    <w:rsid w:val="00E91F52"/>
    <w:rsid w:val="00EA08CB"/>
    <w:rsid w:val="00EA486E"/>
    <w:rsid w:val="00EA5797"/>
    <w:rsid w:val="00EB2044"/>
    <w:rsid w:val="00EB7E54"/>
    <w:rsid w:val="00EC34CE"/>
    <w:rsid w:val="00EC3774"/>
    <w:rsid w:val="00EC43BF"/>
    <w:rsid w:val="00ED22F7"/>
    <w:rsid w:val="00ED3156"/>
    <w:rsid w:val="00ED5C60"/>
    <w:rsid w:val="00EE1731"/>
    <w:rsid w:val="00EE2DF6"/>
    <w:rsid w:val="00EE339C"/>
    <w:rsid w:val="00EE5CC1"/>
    <w:rsid w:val="00EE6008"/>
    <w:rsid w:val="00EF2B95"/>
    <w:rsid w:val="00EF7295"/>
    <w:rsid w:val="00F014F8"/>
    <w:rsid w:val="00F04258"/>
    <w:rsid w:val="00F116B8"/>
    <w:rsid w:val="00F11831"/>
    <w:rsid w:val="00F1223F"/>
    <w:rsid w:val="00F1260A"/>
    <w:rsid w:val="00F128E0"/>
    <w:rsid w:val="00F163B4"/>
    <w:rsid w:val="00F277EC"/>
    <w:rsid w:val="00F3241F"/>
    <w:rsid w:val="00F35A80"/>
    <w:rsid w:val="00F4304C"/>
    <w:rsid w:val="00F446A2"/>
    <w:rsid w:val="00F4606F"/>
    <w:rsid w:val="00F47C21"/>
    <w:rsid w:val="00F53167"/>
    <w:rsid w:val="00F54DEA"/>
    <w:rsid w:val="00F5584E"/>
    <w:rsid w:val="00F6465C"/>
    <w:rsid w:val="00F64DA7"/>
    <w:rsid w:val="00F6546F"/>
    <w:rsid w:val="00F66D84"/>
    <w:rsid w:val="00F703F6"/>
    <w:rsid w:val="00F716D3"/>
    <w:rsid w:val="00F7457C"/>
    <w:rsid w:val="00F812AB"/>
    <w:rsid w:val="00F812BB"/>
    <w:rsid w:val="00F8362E"/>
    <w:rsid w:val="00F8677D"/>
    <w:rsid w:val="00F87051"/>
    <w:rsid w:val="00F93456"/>
    <w:rsid w:val="00F97760"/>
    <w:rsid w:val="00FA09E6"/>
    <w:rsid w:val="00FA2113"/>
    <w:rsid w:val="00FA2872"/>
    <w:rsid w:val="00FA38D9"/>
    <w:rsid w:val="00FB1FB5"/>
    <w:rsid w:val="00FB5EB7"/>
    <w:rsid w:val="00FB6C6B"/>
    <w:rsid w:val="00FC061E"/>
    <w:rsid w:val="00FC1019"/>
    <w:rsid w:val="00FC11DD"/>
    <w:rsid w:val="00FC60B3"/>
    <w:rsid w:val="00FC7052"/>
    <w:rsid w:val="00FD166C"/>
    <w:rsid w:val="00FD5330"/>
    <w:rsid w:val="00FD567F"/>
    <w:rsid w:val="00FD7176"/>
    <w:rsid w:val="00FE0396"/>
    <w:rsid w:val="00FE087C"/>
    <w:rsid w:val="00FE2FD3"/>
    <w:rsid w:val="00FE4CF9"/>
    <w:rsid w:val="00FE7DBE"/>
    <w:rsid w:val="00FF2CA2"/>
    <w:rsid w:val="00FF2FA1"/>
    <w:rsid w:val="00FF772E"/>
    <w:rsid w:val="00FF7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956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77B74"/>
    <w:rPr>
      <w:rFonts w:ascii="Times New Roman" w:eastAsia="Times New Roman" w:hAnsi="Times New Roman"/>
      <w:sz w:val="24"/>
      <w:szCs w:val="24"/>
    </w:rPr>
  </w:style>
  <w:style w:type="paragraph" w:styleId="Heading2">
    <w:name w:val="heading 2"/>
    <w:basedOn w:val="Normal"/>
    <w:next w:val="Normal"/>
    <w:link w:val="Heading2Char"/>
    <w:semiHidden/>
    <w:unhideWhenUsed/>
    <w:qFormat/>
    <w:locked/>
    <w:rsid w:val="00D51C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locked/>
    <w:rsid w:val="00C12541"/>
    <w:pPr>
      <w:spacing w:before="100" w:beforeAutospacing="1" w:after="100" w:afterAutospacing="1"/>
      <w:outlineLvl w:val="3"/>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1B0"/>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rsid w:val="005B7A5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semiHidden/>
    <w:locked/>
    <w:rsid w:val="005B7A50"/>
    <w:rPr>
      <w:rFonts w:cs="Times New Roman"/>
    </w:rPr>
  </w:style>
  <w:style w:type="paragraph" w:styleId="Footer">
    <w:name w:val="footer"/>
    <w:basedOn w:val="Normal"/>
    <w:link w:val="FooterChar"/>
    <w:uiPriority w:val="99"/>
    <w:semiHidden/>
    <w:rsid w:val="005B7A50"/>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semiHidden/>
    <w:locked/>
    <w:rsid w:val="005B7A50"/>
    <w:rPr>
      <w:rFonts w:cs="Times New Roman"/>
    </w:rPr>
  </w:style>
  <w:style w:type="character" w:styleId="PageNumber">
    <w:name w:val="page number"/>
    <w:basedOn w:val="DefaultParagraphFont"/>
    <w:uiPriority w:val="99"/>
    <w:semiHidden/>
    <w:rsid w:val="004D63AC"/>
    <w:rPr>
      <w:rFonts w:cs="Times New Roman"/>
    </w:rPr>
  </w:style>
  <w:style w:type="character" w:styleId="Hyperlink">
    <w:name w:val="Hyperlink"/>
    <w:basedOn w:val="DefaultParagraphFont"/>
    <w:uiPriority w:val="99"/>
    <w:unhideWhenUsed/>
    <w:rsid w:val="00D70DFC"/>
    <w:rPr>
      <w:color w:val="0000FF"/>
      <w:u w:val="single"/>
    </w:rPr>
  </w:style>
  <w:style w:type="paragraph" w:customStyle="1" w:styleId="Default">
    <w:name w:val="Default"/>
    <w:rsid w:val="00A7495B"/>
    <w:pPr>
      <w:widowControl w:val="0"/>
      <w:autoSpaceDE w:val="0"/>
      <w:autoSpaceDN w:val="0"/>
      <w:adjustRightInd w:val="0"/>
    </w:pPr>
    <w:rPr>
      <w:rFonts w:cs="Calibri"/>
      <w:color w:val="000000"/>
      <w:sz w:val="24"/>
      <w:szCs w:val="24"/>
    </w:rPr>
  </w:style>
  <w:style w:type="paragraph" w:styleId="NormalWeb">
    <w:name w:val="Normal (Web)"/>
    <w:basedOn w:val="Normal"/>
    <w:uiPriority w:val="99"/>
    <w:unhideWhenUsed/>
    <w:rsid w:val="00F8362E"/>
    <w:pPr>
      <w:spacing w:before="100" w:beforeAutospacing="1" w:after="100" w:afterAutospacing="1"/>
    </w:pPr>
    <w:rPr>
      <w:rFonts w:eastAsia="Calibri"/>
    </w:rPr>
  </w:style>
  <w:style w:type="paragraph" w:styleId="NoSpacing">
    <w:name w:val="No Spacing"/>
    <w:uiPriority w:val="1"/>
    <w:qFormat/>
    <w:rsid w:val="006A1328"/>
    <w:rPr>
      <w:rFonts w:asciiTheme="minorHAnsi" w:eastAsiaTheme="minorHAnsi" w:hAnsiTheme="minorHAnsi" w:cstheme="minorBidi"/>
    </w:rPr>
  </w:style>
  <w:style w:type="character" w:customStyle="1" w:styleId="apple-converted-space">
    <w:name w:val="apple-converted-space"/>
    <w:basedOn w:val="DefaultParagraphFont"/>
    <w:rsid w:val="009C6BAF"/>
  </w:style>
  <w:style w:type="character" w:styleId="Emphasis">
    <w:name w:val="Emphasis"/>
    <w:basedOn w:val="DefaultParagraphFont"/>
    <w:uiPriority w:val="20"/>
    <w:qFormat/>
    <w:locked/>
    <w:rsid w:val="008F3EA9"/>
    <w:rPr>
      <w:i/>
      <w:iCs/>
    </w:rPr>
  </w:style>
  <w:style w:type="character" w:customStyle="1" w:styleId="Heading4Char">
    <w:name w:val="Heading 4 Char"/>
    <w:basedOn w:val="DefaultParagraphFont"/>
    <w:link w:val="Heading4"/>
    <w:uiPriority w:val="9"/>
    <w:rsid w:val="00C12541"/>
    <w:rPr>
      <w:rFonts w:ascii="Times New Roman" w:hAnsi="Times New Roman"/>
      <w:b/>
      <w:bCs/>
      <w:sz w:val="24"/>
      <w:szCs w:val="24"/>
    </w:rPr>
  </w:style>
  <w:style w:type="character" w:styleId="FollowedHyperlink">
    <w:name w:val="FollowedHyperlink"/>
    <w:basedOn w:val="DefaultParagraphFont"/>
    <w:uiPriority w:val="99"/>
    <w:semiHidden/>
    <w:unhideWhenUsed/>
    <w:rsid w:val="00C12541"/>
    <w:rPr>
      <w:color w:val="800080" w:themeColor="followedHyperlink"/>
      <w:u w:val="single"/>
    </w:rPr>
  </w:style>
  <w:style w:type="character" w:customStyle="1" w:styleId="Heading2Char">
    <w:name w:val="Heading 2 Char"/>
    <w:basedOn w:val="DefaultParagraphFont"/>
    <w:link w:val="Heading2"/>
    <w:semiHidden/>
    <w:rsid w:val="00D51C5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locked/>
    <w:rsid w:val="00D073E8"/>
    <w:rPr>
      <w:b/>
      <w:bCs/>
    </w:rPr>
  </w:style>
  <w:style w:type="paragraph" w:styleId="BodyText">
    <w:name w:val="Body Text"/>
    <w:basedOn w:val="Normal"/>
    <w:link w:val="BodyTextChar"/>
    <w:uiPriority w:val="1"/>
    <w:qFormat/>
    <w:rsid w:val="00EF7295"/>
    <w:pPr>
      <w:widowControl w:val="0"/>
      <w:autoSpaceDE w:val="0"/>
      <w:autoSpaceDN w:val="0"/>
    </w:pPr>
    <w:rPr>
      <w:rFonts w:ascii="Tahoma" w:eastAsia="Tahoma" w:hAnsi="Tahoma" w:cs="Tahoma"/>
      <w:sz w:val="22"/>
      <w:szCs w:val="22"/>
    </w:rPr>
  </w:style>
  <w:style w:type="character" w:customStyle="1" w:styleId="BodyTextChar">
    <w:name w:val="Body Text Char"/>
    <w:basedOn w:val="DefaultParagraphFont"/>
    <w:link w:val="BodyText"/>
    <w:uiPriority w:val="1"/>
    <w:rsid w:val="00EF7295"/>
    <w:rPr>
      <w:rFonts w:ascii="Tahoma" w:eastAsia="Tahoma" w:hAnsi="Tahoma" w:cs="Tahoma"/>
    </w:rPr>
  </w:style>
  <w:style w:type="table" w:styleId="TableGrid">
    <w:name w:val="Table Grid"/>
    <w:basedOn w:val="TableNormal"/>
    <w:uiPriority w:val="39"/>
    <w:locked/>
    <w:rsid w:val="00CC37DD"/>
    <w:rPr>
      <w:rFonts w:ascii="Open Sans" w:eastAsiaTheme="minorHAnsi" w:hAnsi="Open Sans" w:cstheme="maj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F0F77"/>
    <w:rPr>
      <w:color w:val="605E5C"/>
      <w:shd w:val="clear" w:color="auto" w:fill="E1DFDD"/>
    </w:rPr>
  </w:style>
  <w:style w:type="paragraph" w:customStyle="1" w:styleId="ColorfulList-Accent11">
    <w:name w:val="Colorful List - Accent 11"/>
    <w:basedOn w:val="Normal"/>
    <w:uiPriority w:val="34"/>
    <w:qFormat/>
    <w:rsid w:val="00414124"/>
    <w:pPr>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414124"/>
    <w:pPr>
      <w:widowControl w:val="0"/>
      <w:autoSpaceDE w:val="0"/>
      <w:autoSpaceDN w:val="0"/>
    </w:pPr>
    <w:rPr>
      <w:sz w:val="22"/>
      <w:szCs w:val="22"/>
    </w:rPr>
  </w:style>
  <w:style w:type="character" w:styleId="PlaceholderText">
    <w:name w:val="Placeholder Text"/>
    <w:basedOn w:val="DefaultParagraphFont"/>
    <w:uiPriority w:val="99"/>
    <w:rsid w:val="005C174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3302">
      <w:bodyDiv w:val="1"/>
      <w:marLeft w:val="0"/>
      <w:marRight w:val="0"/>
      <w:marTop w:val="0"/>
      <w:marBottom w:val="0"/>
      <w:divBdr>
        <w:top w:val="none" w:sz="0" w:space="0" w:color="auto"/>
        <w:left w:val="none" w:sz="0" w:space="0" w:color="auto"/>
        <w:bottom w:val="none" w:sz="0" w:space="0" w:color="auto"/>
        <w:right w:val="none" w:sz="0" w:space="0" w:color="auto"/>
      </w:divBdr>
    </w:div>
    <w:div w:id="282421346">
      <w:bodyDiv w:val="1"/>
      <w:marLeft w:val="0"/>
      <w:marRight w:val="0"/>
      <w:marTop w:val="0"/>
      <w:marBottom w:val="0"/>
      <w:divBdr>
        <w:top w:val="none" w:sz="0" w:space="0" w:color="auto"/>
        <w:left w:val="none" w:sz="0" w:space="0" w:color="auto"/>
        <w:bottom w:val="none" w:sz="0" w:space="0" w:color="auto"/>
        <w:right w:val="none" w:sz="0" w:space="0" w:color="auto"/>
      </w:divBdr>
    </w:div>
    <w:div w:id="340787233">
      <w:bodyDiv w:val="1"/>
      <w:marLeft w:val="0"/>
      <w:marRight w:val="0"/>
      <w:marTop w:val="0"/>
      <w:marBottom w:val="0"/>
      <w:divBdr>
        <w:top w:val="none" w:sz="0" w:space="0" w:color="auto"/>
        <w:left w:val="none" w:sz="0" w:space="0" w:color="auto"/>
        <w:bottom w:val="none" w:sz="0" w:space="0" w:color="auto"/>
        <w:right w:val="none" w:sz="0" w:space="0" w:color="auto"/>
      </w:divBdr>
    </w:div>
    <w:div w:id="352145646">
      <w:bodyDiv w:val="1"/>
      <w:marLeft w:val="0"/>
      <w:marRight w:val="0"/>
      <w:marTop w:val="0"/>
      <w:marBottom w:val="0"/>
      <w:divBdr>
        <w:top w:val="none" w:sz="0" w:space="0" w:color="auto"/>
        <w:left w:val="none" w:sz="0" w:space="0" w:color="auto"/>
        <w:bottom w:val="none" w:sz="0" w:space="0" w:color="auto"/>
        <w:right w:val="none" w:sz="0" w:space="0" w:color="auto"/>
      </w:divBdr>
    </w:div>
    <w:div w:id="363553561">
      <w:bodyDiv w:val="1"/>
      <w:marLeft w:val="0"/>
      <w:marRight w:val="0"/>
      <w:marTop w:val="0"/>
      <w:marBottom w:val="0"/>
      <w:divBdr>
        <w:top w:val="none" w:sz="0" w:space="0" w:color="auto"/>
        <w:left w:val="none" w:sz="0" w:space="0" w:color="auto"/>
        <w:bottom w:val="none" w:sz="0" w:space="0" w:color="auto"/>
        <w:right w:val="none" w:sz="0" w:space="0" w:color="auto"/>
      </w:divBdr>
    </w:div>
    <w:div w:id="542328613">
      <w:bodyDiv w:val="1"/>
      <w:marLeft w:val="0"/>
      <w:marRight w:val="0"/>
      <w:marTop w:val="0"/>
      <w:marBottom w:val="0"/>
      <w:divBdr>
        <w:top w:val="none" w:sz="0" w:space="0" w:color="auto"/>
        <w:left w:val="none" w:sz="0" w:space="0" w:color="auto"/>
        <w:bottom w:val="none" w:sz="0" w:space="0" w:color="auto"/>
        <w:right w:val="none" w:sz="0" w:space="0" w:color="auto"/>
      </w:divBdr>
    </w:div>
    <w:div w:id="705524095">
      <w:bodyDiv w:val="1"/>
      <w:marLeft w:val="0"/>
      <w:marRight w:val="0"/>
      <w:marTop w:val="0"/>
      <w:marBottom w:val="0"/>
      <w:divBdr>
        <w:top w:val="none" w:sz="0" w:space="0" w:color="auto"/>
        <w:left w:val="none" w:sz="0" w:space="0" w:color="auto"/>
        <w:bottom w:val="none" w:sz="0" w:space="0" w:color="auto"/>
        <w:right w:val="none" w:sz="0" w:space="0" w:color="auto"/>
      </w:divBdr>
    </w:div>
    <w:div w:id="736440566">
      <w:bodyDiv w:val="1"/>
      <w:marLeft w:val="0"/>
      <w:marRight w:val="0"/>
      <w:marTop w:val="0"/>
      <w:marBottom w:val="0"/>
      <w:divBdr>
        <w:top w:val="none" w:sz="0" w:space="0" w:color="auto"/>
        <w:left w:val="none" w:sz="0" w:space="0" w:color="auto"/>
        <w:bottom w:val="none" w:sz="0" w:space="0" w:color="auto"/>
        <w:right w:val="none" w:sz="0" w:space="0" w:color="auto"/>
      </w:divBdr>
    </w:div>
    <w:div w:id="776212831">
      <w:bodyDiv w:val="1"/>
      <w:marLeft w:val="0"/>
      <w:marRight w:val="0"/>
      <w:marTop w:val="0"/>
      <w:marBottom w:val="0"/>
      <w:divBdr>
        <w:top w:val="none" w:sz="0" w:space="0" w:color="auto"/>
        <w:left w:val="none" w:sz="0" w:space="0" w:color="auto"/>
        <w:bottom w:val="none" w:sz="0" w:space="0" w:color="auto"/>
        <w:right w:val="none" w:sz="0" w:space="0" w:color="auto"/>
      </w:divBdr>
    </w:div>
    <w:div w:id="988629579">
      <w:bodyDiv w:val="1"/>
      <w:marLeft w:val="0"/>
      <w:marRight w:val="0"/>
      <w:marTop w:val="0"/>
      <w:marBottom w:val="0"/>
      <w:divBdr>
        <w:top w:val="none" w:sz="0" w:space="0" w:color="auto"/>
        <w:left w:val="none" w:sz="0" w:space="0" w:color="auto"/>
        <w:bottom w:val="none" w:sz="0" w:space="0" w:color="auto"/>
        <w:right w:val="none" w:sz="0" w:space="0" w:color="auto"/>
      </w:divBdr>
    </w:div>
    <w:div w:id="1052388717">
      <w:bodyDiv w:val="1"/>
      <w:marLeft w:val="0"/>
      <w:marRight w:val="0"/>
      <w:marTop w:val="0"/>
      <w:marBottom w:val="0"/>
      <w:divBdr>
        <w:top w:val="none" w:sz="0" w:space="0" w:color="auto"/>
        <w:left w:val="none" w:sz="0" w:space="0" w:color="auto"/>
        <w:bottom w:val="none" w:sz="0" w:space="0" w:color="auto"/>
        <w:right w:val="none" w:sz="0" w:space="0" w:color="auto"/>
      </w:divBdr>
    </w:div>
    <w:div w:id="1155216846">
      <w:bodyDiv w:val="1"/>
      <w:marLeft w:val="0"/>
      <w:marRight w:val="0"/>
      <w:marTop w:val="0"/>
      <w:marBottom w:val="0"/>
      <w:divBdr>
        <w:top w:val="none" w:sz="0" w:space="0" w:color="auto"/>
        <w:left w:val="none" w:sz="0" w:space="0" w:color="auto"/>
        <w:bottom w:val="none" w:sz="0" w:space="0" w:color="auto"/>
        <w:right w:val="none" w:sz="0" w:space="0" w:color="auto"/>
      </w:divBdr>
    </w:div>
    <w:div w:id="1383099372">
      <w:bodyDiv w:val="1"/>
      <w:marLeft w:val="0"/>
      <w:marRight w:val="0"/>
      <w:marTop w:val="0"/>
      <w:marBottom w:val="0"/>
      <w:divBdr>
        <w:top w:val="none" w:sz="0" w:space="0" w:color="auto"/>
        <w:left w:val="none" w:sz="0" w:space="0" w:color="auto"/>
        <w:bottom w:val="none" w:sz="0" w:space="0" w:color="auto"/>
        <w:right w:val="none" w:sz="0" w:space="0" w:color="auto"/>
      </w:divBdr>
    </w:div>
    <w:div w:id="1421877073">
      <w:bodyDiv w:val="1"/>
      <w:marLeft w:val="0"/>
      <w:marRight w:val="0"/>
      <w:marTop w:val="0"/>
      <w:marBottom w:val="0"/>
      <w:divBdr>
        <w:top w:val="none" w:sz="0" w:space="0" w:color="auto"/>
        <w:left w:val="none" w:sz="0" w:space="0" w:color="auto"/>
        <w:bottom w:val="none" w:sz="0" w:space="0" w:color="auto"/>
        <w:right w:val="none" w:sz="0" w:space="0" w:color="auto"/>
      </w:divBdr>
    </w:div>
    <w:div w:id="1628581048">
      <w:bodyDiv w:val="1"/>
      <w:marLeft w:val="0"/>
      <w:marRight w:val="0"/>
      <w:marTop w:val="0"/>
      <w:marBottom w:val="0"/>
      <w:divBdr>
        <w:top w:val="none" w:sz="0" w:space="0" w:color="auto"/>
        <w:left w:val="none" w:sz="0" w:space="0" w:color="auto"/>
        <w:bottom w:val="none" w:sz="0" w:space="0" w:color="auto"/>
        <w:right w:val="none" w:sz="0" w:space="0" w:color="auto"/>
      </w:divBdr>
    </w:div>
    <w:div w:id="1672684348">
      <w:bodyDiv w:val="1"/>
      <w:marLeft w:val="0"/>
      <w:marRight w:val="0"/>
      <w:marTop w:val="0"/>
      <w:marBottom w:val="0"/>
      <w:divBdr>
        <w:top w:val="none" w:sz="0" w:space="0" w:color="auto"/>
        <w:left w:val="none" w:sz="0" w:space="0" w:color="auto"/>
        <w:bottom w:val="none" w:sz="0" w:space="0" w:color="auto"/>
        <w:right w:val="none" w:sz="0" w:space="0" w:color="auto"/>
      </w:divBdr>
    </w:div>
    <w:div w:id="1694334053">
      <w:bodyDiv w:val="1"/>
      <w:marLeft w:val="0"/>
      <w:marRight w:val="0"/>
      <w:marTop w:val="0"/>
      <w:marBottom w:val="0"/>
      <w:divBdr>
        <w:top w:val="none" w:sz="0" w:space="0" w:color="auto"/>
        <w:left w:val="none" w:sz="0" w:space="0" w:color="auto"/>
        <w:bottom w:val="none" w:sz="0" w:space="0" w:color="auto"/>
        <w:right w:val="none" w:sz="0" w:space="0" w:color="auto"/>
      </w:divBdr>
    </w:div>
    <w:div w:id="1713919561">
      <w:bodyDiv w:val="1"/>
      <w:marLeft w:val="0"/>
      <w:marRight w:val="0"/>
      <w:marTop w:val="0"/>
      <w:marBottom w:val="0"/>
      <w:divBdr>
        <w:top w:val="none" w:sz="0" w:space="0" w:color="auto"/>
        <w:left w:val="none" w:sz="0" w:space="0" w:color="auto"/>
        <w:bottom w:val="none" w:sz="0" w:space="0" w:color="auto"/>
        <w:right w:val="none" w:sz="0" w:space="0" w:color="auto"/>
      </w:divBdr>
    </w:div>
    <w:div w:id="1833332126">
      <w:bodyDiv w:val="1"/>
      <w:marLeft w:val="0"/>
      <w:marRight w:val="0"/>
      <w:marTop w:val="0"/>
      <w:marBottom w:val="0"/>
      <w:divBdr>
        <w:top w:val="none" w:sz="0" w:space="0" w:color="auto"/>
        <w:left w:val="none" w:sz="0" w:space="0" w:color="auto"/>
        <w:bottom w:val="none" w:sz="0" w:space="0" w:color="auto"/>
        <w:right w:val="none" w:sz="0" w:space="0" w:color="auto"/>
      </w:divBdr>
      <w:divsChild>
        <w:div w:id="1762599057">
          <w:marLeft w:val="0"/>
          <w:marRight w:val="0"/>
          <w:marTop w:val="0"/>
          <w:marBottom w:val="0"/>
          <w:divBdr>
            <w:top w:val="none" w:sz="0" w:space="0" w:color="auto"/>
            <w:left w:val="none" w:sz="0" w:space="0" w:color="auto"/>
            <w:bottom w:val="none" w:sz="0" w:space="0" w:color="auto"/>
            <w:right w:val="none" w:sz="0" w:space="0" w:color="auto"/>
          </w:divBdr>
          <w:divsChild>
            <w:div w:id="583611989">
              <w:marLeft w:val="0"/>
              <w:marRight w:val="0"/>
              <w:marTop w:val="0"/>
              <w:marBottom w:val="0"/>
              <w:divBdr>
                <w:top w:val="none" w:sz="0" w:space="0" w:color="auto"/>
                <w:left w:val="none" w:sz="0" w:space="0" w:color="auto"/>
                <w:bottom w:val="none" w:sz="0" w:space="0" w:color="auto"/>
                <w:right w:val="none" w:sz="0" w:space="0" w:color="auto"/>
              </w:divBdr>
              <w:divsChild>
                <w:div w:id="10386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41592">
      <w:bodyDiv w:val="1"/>
      <w:marLeft w:val="0"/>
      <w:marRight w:val="0"/>
      <w:marTop w:val="0"/>
      <w:marBottom w:val="0"/>
      <w:divBdr>
        <w:top w:val="none" w:sz="0" w:space="0" w:color="auto"/>
        <w:left w:val="none" w:sz="0" w:space="0" w:color="auto"/>
        <w:bottom w:val="none" w:sz="0" w:space="0" w:color="auto"/>
        <w:right w:val="none" w:sz="0" w:space="0" w:color="auto"/>
      </w:divBdr>
    </w:div>
    <w:div w:id="1865944022">
      <w:bodyDiv w:val="1"/>
      <w:marLeft w:val="0"/>
      <w:marRight w:val="0"/>
      <w:marTop w:val="0"/>
      <w:marBottom w:val="0"/>
      <w:divBdr>
        <w:top w:val="none" w:sz="0" w:space="0" w:color="auto"/>
        <w:left w:val="none" w:sz="0" w:space="0" w:color="auto"/>
        <w:bottom w:val="none" w:sz="0" w:space="0" w:color="auto"/>
        <w:right w:val="none" w:sz="0" w:space="0" w:color="auto"/>
      </w:divBdr>
    </w:div>
    <w:div w:id="1914007473">
      <w:bodyDiv w:val="1"/>
      <w:marLeft w:val="0"/>
      <w:marRight w:val="0"/>
      <w:marTop w:val="0"/>
      <w:marBottom w:val="0"/>
      <w:divBdr>
        <w:top w:val="none" w:sz="0" w:space="0" w:color="auto"/>
        <w:left w:val="none" w:sz="0" w:space="0" w:color="auto"/>
        <w:bottom w:val="none" w:sz="0" w:space="0" w:color="auto"/>
        <w:right w:val="none" w:sz="0" w:space="0" w:color="auto"/>
      </w:divBdr>
      <w:divsChild>
        <w:div w:id="1899396564">
          <w:marLeft w:val="0"/>
          <w:marRight w:val="0"/>
          <w:marTop w:val="0"/>
          <w:marBottom w:val="0"/>
          <w:divBdr>
            <w:top w:val="none" w:sz="0" w:space="0" w:color="auto"/>
            <w:left w:val="none" w:sz="0" w:space="0" w:color="auto"/>
            <w:bottom w:val="none" w:sz="0" w:space="0" w:color="auto"/>
            <w:right w:val="none" w:sz="0" w:space="0" w:color="auto"/>
          </w:divBdr>
        </w:div>
        <w:div w:id="1807966084">
          <w:marLeft w:val="0"/>
          <w:marRight w:val="0"/>
          <w:marTop w:val="0"/>
          <w:marBottom w:val="0"/>
          <w:divBdr>
            <w:top w:val="none" w:sz="0" w:space="0" w:color="auto"/>
            <w:left w:val="none" w:sz="0" w:space="0" w:color="auto"/>
            <w:bottom w:val="none" w:sz="0" w:space="0" w:color="auto"/>
            <w:right w:val="none" w:sz="0" w:space="0" w:color="auto"/>
          </w:divBdr>
        </w:div>
      </w:divsChild>
    </w:div>
    <w:div w:id="19919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1BE0-BDA8-6E44-ACD0-C742561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Clinical Psychologist (CA PSY 20454) / Program Director</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Psychologist (CA PSY 20454) / Program Director</dc:title>
  <dc:subject/>
  <dc:creator>HAL</dc:creator>
  <cp:keywords/>
  <dc:description/>
  <cp:lastModifiedBy>Seth Stone</cp:lastModifiedBy>
  <cp:revision>2</cp:revision>
  <cp:lastPrinted>2025-02-27T15:12:00Z</cp:lastPrinted>
  <dcterms:created xsi:type="dcterms:W3CDTF">2025-11-23T06:08:00Z</dcterms:created>
  <dcterms:modified xsi:type="dcterms:W3CDTF">2025-11-23T06:08:00Z</dcterms:modified>
</cp:coreProperties>
</file>